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C87981" w:rsidP="00C87981" w14:paraId="16C0C1D6" w14:textId="77777777">
      <w:pPr>
        <w:jc w:val="center"/>
        <w:rPr>
          <w:rFonts w:ascii="Century Schoolbook" w:hAnsi="Century Schoolbook"/>
          <w:b/>
          <w:bCs/>
          <w:sz w:val="22"/>
          <w:szCs w:val="22"/>
        </w:rPr>
      </w:pPr>
      <w:r w:rsidRPr="00451D57">
        <w:rPr>
          <w:rFonts w:ascii="Century Schoolbook" w:hAnsi="Century Schoolbook"/>
          <w:b/>
          <w:bCs/>
          <w:sz w:val="22"/>
          <w:szCs w:val="22"/>
        </w:rPr>
        <w:t>Sample Staff Report</w:t>
      </w:r>
    </w:p>
    <w:p w:rsidR="00C87981" w:rsidP="00C87981" w14:paraId="7BD8E07E" w14:textId="77777777">
      <w:pPr>
        <w:jc w:val="center"/>
        <w:rPr>
          <w:rFonts w:ascii="Century Schoolbook" w:hAnsi="Century Schoolbook"/>
          <w:sz w:val="22"/>
          <w:szCs w:val="22"/>
        </w:rPr>
      </w:pPr>
    </w:p>
    <w:p w:rsidR="00C87981" w:rsidRPr="00451D57" w:rsidP="00C87981" w14:paraId="4A2932FD" w14:textId="77777777">
      <w:pPr>
        <w:rPr>
          <w:rFonts w:ascii="Century Schoolbook" w:hAnsi="Century Schoolbook"/>
          <w:b/>
          <w:bCs/>
          <w:sz w:val="22"/>
          <w:szCs w:val="22"/>
        </w:rPr>
      </w:pPr>
      <w:r w:rsidRPr="00451D57">
        <w:rPr>
          <w:rFonts w:ascii="Century Schoolbook" w:hAnsi="Century Schoolbook"/>
          <w:b/>
          <w:bCs/>
          <w:sz w:val="22"/>
          <w:szCs w:val="22"/>
        </w:rPr>
        <w:t xml:space="preserve">To: </w:t>
      </w:r>
      <w:r>
        <w:rPr>
          <w:rFonts w:ascii="Century Schoolbook" w:hAnsi="Century Schoolbook"/>
          <w:b/>
          <w:bCs/>
          <w:sz w:val="22"/>
          <w:szCs w:val="22"/>
        </w:rPr>
        <w:tab/>
      </w:r>
      <w:r>
        <w:rPr>
          <w:rFonts w:ascii="Century Schoolbook" w:hAnsi="Century Schoolbook"/>
          <w:b/>
          <w:bCs/>
          <w:sz w:val="22"/>
          <w:szCs w:val="22"/>
        </w:rPr>
        <w:tab/>
      </w:r>
      <w:r w:rsidRPr="00451D57">
        <w:rPr>
          <w:rFonts w:ascii="Century Schoolbook" w:hAnsi="Century Schoolbook"/>
          <w:b/>
          <w:bCs/>
          <w:sz w:val="22"/>
          <w:szCs w:val="22"/>
        </w:rPr>
        <w:t>Board of Directors</w:t>
      </w:r>
      <w:r>
        <w:rPr>
          <w:rFonts w:ascii="Century Schoolbook" w:hAnsi="Century Schoolbook"/>
          <w:b/>
          <w:bCs/>
          <w:sz w:val="22"/>
          <w:szCs w:val="22"/>
        </w:rPr>
        <w:t xml:space="preserve"> or Standing Committee</w:t>
      </w:r>
    </w:p>
    <w:p w:rsidR="00C87981" w:rsidRPr="00451D57" w:rsidP="00C87981" w14:paraId="2995FF6F" w14:textId="77777777">
      <w:pPr>
        <w:rPr>
          <w:rFonts w:ascii="Century Schoolbook" w:hAnsi="Century Schoolbook"/>
          <w:b/>
          <w:bCs/>
          <w:sz w:val="22"/>
          <w:szCs w:val="22"/>
        </w:rPr>
      </w:pPr>
      <w:r w:rsidRPr="00451D57">
        <w:rPr>
          <w:rFonts w:ascii="Century Schoolbook" w:hAnsi="Century Schoolbook"/>
          <w:b/>
          <w:bCs/>
          <w:sz w:val="22"/>
          <w:szCs w:val="22"/>
        </w:rPr>
        <w:br/>
        <w:t xml:space="preserve">From: </w:t>
      </w:r>
      <w:r>
        <w:rPr>
          <w:rFonts w:ascii="Century Schoolbook" w:hAnsi="Century Schoolbook"/>
          <w:b/>
          <w:bCs/>
          <w:sz w:val="22"/>
          <w:szCs w:val="22"/>
        </w:rPr>
        <w:tab/>
        <w:t>Agency Staff</w:t>
      </w:r>
    </w:p>
    <w:p w:rsidR="00C87981" w:rsidRPr="00451D57" w:rsidP="00C87981" w14:paraId="7A7511E6" w14:textId="77777777">
      <w:pPr>
        <w:rPr>
          <w:rFonts w:ascii="Century Schoolbook" w:hAnsi="Century Schoolbook"/>
          <w:b/>
          <w:bCs/>
          <w:sz w:val="22"/>
          <w:szCs w:val="22"/>
        </w:rPr>
      </w:pPr>
    </w:p>
    <w:p w:rsidR="00C87981" w:rsidP="00C87981" w14:paraId="783C96D1" w14:textId="77777777">
      <w:pPr>
        <w:rPr>
          <w:rFonts w:ascii="Century Schoolbook" w:hAnsi="Century Schoolbook"/>
          <w:b/>
          <w:bCs/>
          <w:sz w:val="22"/>
          <w:szCs w:val="22"/>
        </w:rPr>
      </w:pPr>
      <w:r w:rsidRPr="00451D57">
        <w:rPr>
          <w:rFonts w:ascii="Century Schoolbook" w:hAnsi="Century Schoolbook"/>
          <w:b/>
          <w:bCs/>
          <w:sz w:val="22"/>
          <w:szCs w:val="22"/>
        </w:rPr>
        <w:t xml:space="preserve">Re: </w:t>
      </w:r>
      <w:r>
        <w:rPr>
          <w:rFonts w:ascii="Century Schoolbook" w:hAnsi="Century Schoolbook"/>
          <w:b/>
          <w:bCs/>
          <w:sz w:val="22"/>
          <w:szCs w:val="22"/>
        </w:rPr>
        <w:tab/>
      </w:r>
      <w:r>
        <w:rPr>
          <w:rFonts w:ascii="Century Schoolbook" w:hAnsi="Century Schoolbook"/>
          <w:b/>
          <w:bCs/>
          <w:sz w:val="22"/>
          <w:szCs w:val="22"/>
        </w:rPr>
        <w:tab/>
      </w:r>
      <w:r w:rsidRPr="00451D57">
        <w:rPr>
          <w:rFonts w:ascii="Century Schoolbook" w:hAnsi="Century Schoolbook"/>
          <w:b/>
          <w:bCs/>
          <w:sz w:val="22"/>
          <w:szCs w:val="22"/>
        </w:rPr>
        <w:t>Agenda Item No. 1</w:t>
      </w:r>
      <w:r>
        <w:rPr>
          <w:rFonts w:ascii="Century Schoolbook" w:hAnsi="Century Schoolbook"/>
          <w:b/>
          <w:bCs/>
          <w:sz w:val="22"/>
          <w:szCs w:val="22"/>
        </w:rPr>
        <w:t xml:space="preserve"> – (see the recommended actions below)</w:t>
      </w:r>
    </w:p>
    <w:p w:rsidR="00C87981" w:rsidP="00C87981" w14:paraId="4772D047" w14:textId="77777777">
      <w:pPr>
        <w:rPr>
          <w:rFonts w:ascii="Century Schoolbook" w:hAnsi="Century Schoolbook"/>
          <w:b/>
          <w:bCs/>
          <w:sz w:val="22"/>
          <w:szCs w:val="22"/>
        </w:rPr>
      </w:pPr>
    </w:p>
    <w:p w:rsidR="00C87981" w:rsidP="00C87981" w14:paraId="1AAD137B" w14:textId="77777777">
      <w:pPr>
        <w:rPr>
          <w:rFonts w:ascii="Century Schoolbook" w:hAnsi="Century Schoolbook"/>
          <w:b/>
          <w:bCs/>
          <w:sz w:val="22"/>
          <w:szCs w:val="22"/>
        </w:rPr>
      </w:pPr>
      <w:r>
        <w:rPr>
          <w:rFonts w:ascii="Century Schoolbook" w:hAnsi="Century Schoolbook"/>
          <w:b/>
          <w:bCs/>
          <w:sz w:val="22"/>
          <w:szCs w:val="22"/>
        </w:rPr>
        <w:t>Date:</w:t>
      </w:r>
      <w:r>
        <w:rPr>
          <w:rFonts w:ascii="Century Schoolbook" w:hAnsi="Century Schoolbook"/>
          <w:b/>
          <w:bCs/>
          <w:sz w:val="22"/>
          <w:szCs w:val="22"/>
        </w:rPr>
        <w:tab/>
      </w:r>
      <w:r>
        <w:rPr>
          <w:rFonts w:ascii="Century Schoolbook" w:hAnsi="Century Schoolbook"/>
          <w:b/>
          <w:bCs/>
          <w:sz w:val="22"/>
          <w:szCs w:val="22"/>
        </w:rPr>
        <w:tab/>
        <w:t>[insert date]</w:t>
      </w:r>
    </w:p>
    <w:p w:rsidR="00C87981" w:rsidP="00C87981" w14:paraId="7CD1076F" w14:textId="77777777">
      <w:pPr>
        <w:rPr>
          <w:rFonts w:ascii="Century Schoolbook" w:hAnsi="Century Schoolbook"/>
          <w:b/>
          <w:bCs/>
          <w:sz w:val="22"/>
          <w:szCs w:val="22"/>
        </w:rPr>
      </w:pPr>
    </w:p>
    <w:p w:rsidR="00C87981" w:rsidRPr="00451D57" w:rsidP="00C87981" w14:paraId="7A171E8A" w14:textId="77777777">
      <w:pPr>
        <w:rPr>
          <w:rFonts w:ascii="Century Schoolbook" w:hAnsi="Century Schoolbook"/>
          <w:sz w:val="22"/>
          <w:szCs w:val="22"/>
        </w:rPr>
      </w:pPr>
      <w:r w:rsidRPr="00451D57">
        <w:rPr>
          <w:rFonts w:ascii="Century Schoolbook" w:hAnsi="Century Schoolbook"/>
          <w:sz w:val="22"/>
          <w:szCs w:val="22"/>
          <w:u w:val="single"/>
        </w:rPr>
        <w:t>For authorization or re-authorization</w:t>
      </w:r>
      <w:r w:rsidRPr="005A0D9D">
        <w:rPr>
          <w:rFonts w:ascii="Century Schoolbook" w:hAnsi="Century Schoolbook"/>
          <w:sz w:val="22"/>
          <w:szCs w:val="22"/>
        </w:rPr>
        <w:t xml:space="preserve">: Consider finding by a majority vote under Gov. Code § 54953, </w:t>
      </w:r>
      <w:r w:rsidRPr="005A0D9D">
        <w:rPr>
          <w:rFonts w:ascii="Century Schoolbook" w:hAnsi="Century Schoolbook"/>
          <w:sz w:val="22"/>
          <w:szCs w:val="22"/>
        </w:rPr>
        <w:t>subd</w:t>
      </w:r>
      <w:r w:rsidRPr="005A0D9D">
        <w:rPr>
          <w:rFonts w:ascii="Century Schoolbook" w:hAnsi="Century Schoolbook"/>
          <w:sz w:val="22"/>
          <w:szCs w:val="22"/>
        </w:rPr>
        <w:t>. (e)(1)(B) that as a result of the COVID-19 emergency: (</w:t>
      </w:r>
      <w:r w:rsidRPr="005A0D9D">
        <w:rPr>
          <w:rFonts w:ascii="Century Schoolbook" w:hAnsi="Century Schoolbook"/>
          <w:sz w:val="22"/>
          <w:szCs w:val="22"/>
        </w:rPr>
        <w:t>i</w:t>
      </w:r>
      <w:r w:rsidRPr="005A0D9D">
        <w:rPr>
          <w:rFonts w:ascii="Century Schoolbook" w:hAnsi="Century Schoolbook"/>
          <w:sz w:val="22"/>
          <w:szCs w:val="22"/>
        </w:rPr>
        <w:t xml:space="preserve">) meeting in person would present imminent risks to the health or safety of attendees; and (ii) the meeting is authorized to be held by teleconference pursuant to Gov. Code, § 54953, </w:t>
      </w:r>
      <w:r w:rsidRPr="005A0D9D">
        <w:rPr>
          <w:rFonts w:ascii="Century Schoolbook" w:hAnsi="Century Schoolbook"/>
          <w:sz w:val="22"/>
          <w:szCs w:val="22"/>
        </w:rPr>
        <w:t>subd</w:t>
      </w:r>
      <w:r w:rsidRPr="005A0D9D">
        <w:rPr>
          <w:rFonts w:ascii="Century Schoolbook" w:hAnsi="Century Schoolbook"/>
          <w:sz w:val="22"/>
          <w:szCs w:val="22"/>
        </w:rPr>
        <w:t>. (e)(1)(C)</w:t>
      </w:r>
      <w:r w:rsidRPr="00451D57">
        <w:rPr>
          <w:rFonts w:ascii="Century Schoolbook" w:hAnsi="Century Schoolbook"/>
          <w:sz w:val="22"/>
          <w:szCs w:val="22"/>
        </w:rPr>
        <w:t xml:space="preserve">. </w:t>
      </w:r>
    </w:p>
    <w:p w:rsidR="00C87981" w:rsidRPr="00451D57" w:rsidP="00C87981" w14:paraId="63FB7FA7" w14:textId="77777777">
      <w:pPr>
        <w:rPr>
          <w:rFonts w:ascii="Century Schoolbook" w:hAnsi="Century Schoolbook"/>
          <w:sz w:val="22"/>
          <w:szCs w:val="22"/>
        </w:rPr>
      </w:pPr>
    </w:p>
    <w:p w:rsidR="00C87981" w:rsidRPr="00451D57" w:rsidP="00C87981" w14:paraId="425D1CAF" w14:textId="77777777">
      <w:pPr>
        <w:rPr>
          <w:rFonts w:ascii="Century Schoolbook" w:hAnsi="Century Schoolbook"/>
          <w:sz w:val="22"/>
          <w:szCs w:val="22"/>
          <w:u w:val="single"/>
        </w:rPr>
      </w:pPr>
      <w:r w:rsidRPr="00451D57">
        <w:rPr>
          <w:rFonts w:ascii="Century Schoolbook" w:hAnsi="Century Schoolbook"/>
          <w:sz w:val="22"/>
          <w:szCs w:val="22"/>
          <w:u w:val="single"/>
        </w:rPr>
        <w:t xml:space="preserve">For renewal: </w:t>
      </w:r>
      <w:r w:rsidRPr="005A0D9D">
        <w:rPr>
          <w:rFonts w:ascii="Century Schoolbook" w:hAnsi="Century Schoolbook"/>
          <w:sz w:val="22"/>
          <w:szCs w:val="22"/>
        </w:rPr>
        <w:t>Consider finding by a majority vote under Gov. Code § 54953(e)(3) that a result of the continuing COVID-19 emergency: (</w:t>
      </w:r>
      <w:r w:rsidRPr="005A0D9D">
        <w:rPr>
          <w:rFonts w:ascii="Century Schoolbook" w:hAnsi="Century Schoolbook"/>
          <w:sz w:val="22"/>
          <w:szCs w:val="22"/>
        </w:rPr>
        <w:t>i</w:t>
      </w:r>
      <w:r w:rsidRPr="005A0D9D">
        <w:rPr>
          <w:rFonts w:ascii="Century Schoolbook" w:hAnsi="Century Schoolbook"/>
          <w:sz w:val="22"/>
          <w:szCs w:val="22"/>
        </w:rPr>
        <w:t xml:space="preserve">) the board has reconsidered the circumstances of the state of emergency; (ii) renew prior findings that meeting in person would continue to present imminent risks to the health or safety of attendees; and (iii) the authorization for meetings to be held by teleconference pursuant to Gov. Code, § 54953, </w:t>
      </w:r>
      <w:r w:rsidRPr="005A0D9D">
        <w:rPr>
          <w:rFonts w:ascii="Century Schoolbook" w:hAnsi="Century Schoolbook"/>
          <w:sz w:val="22"/>
          <w:szCs w:val="22"/>
        </w:rPr>
        <w:t>subd</w:t>
      </w:r>
      <w:r w:rsidRPr="005A0D9D">
        <w:rPr>
          <w:rFonts w:ascii="Century Schoolbook" w:hAnsi="Century Schoolbook"/>
          <w:sz w:val="22"/>
          <w:szCs w:val="22"/>
        </w:rPr>
        <w:t>. (e)(1)(C) is renewed.</w:t>
      </w:r>
    </w:p>
    <w:p w:rsidR="00C87981" w:rsidP="00C87981" w14:paraId="09223873" w14:textId="77777777">
      <w:pPr>
        <w:rPr>
          <w:rFonts w:ascii="Century Schoolbook" w:hAnsi="Century Schoolbook"/>
          <w:sz w:val="22"/>
          <w:szCs w:val="22"/>
        </w:rPr>
      </w:pPr>
      <w:r>
        <w:rPr>
          <w:rFonts w:ascii="Century Schoolbook" w:hAnsi="Century Schoolbook"/>
          <w:sz w:val="22"/>
          <w:szCs w:val="22"/>
        </w:rPr>
        <w:t>___________________________________________________________________________________</w:t>
      </w:r>
    </w:p>
    <w:p w:rsidR="00C87981" w:rsidP="00C87981" w14:paraId="00DC4336" w14:textId="77777777">
      <w:pPr>
        <w:rPr>
          <w:rFonts w:ascii="Century Schoolbook" w:hAnsi="Century Schoolbook"/>
          <w:sz w:val="22"/>
          <w:szCs w:val="22"/>
        </w:rPr>
      </w:pPr>
    </w:p>
    <w:p w:rsidR="00C87981" w:rsidP="00C87981" w14:paraId="1D0B2145" w14:textId="77777777">
      <w:pPr>
        <w:rPr>
          <w:rFonts w:ascii="Century Schoolbook" w:hAnsi="Century Schoolbook"/>
          <w:sz w:val="22"/>
          <w:szCs w:val="22"/>
        </w:rPr>
      </w:pPr>
      <w:r>
        <w:rPr>
          <w:rFonts w:ascii="Century Schoolbook" w:hAnsi="Century Schoolbook"/>
          <w:sz w:val="22"/>
          <w:szCs w:val="22"/>
        </w:rPr>
        <w:tab/>
        <w:t xml:space="preserve">In light of the Governor’s declaration that a state of emergency exists due to the incidence and spread of the novel coronavirus, and the pandemic caused by the resulting disease COVID-19, the board should consider whether meeting in person would present imminent risks to the health or safety of meeting attendees. </w:t>
      </w:r>
    </w:p>
    <w:p w:rsidR="00C87981" w:rsidP="00C87981" w14:paraId="4F0825D0" w14:textId="77777777">
      <w:pPr>
        <w:rPr>
          <w:rFonts w:ascii="Century Schoolbook" w:hAnsi="Century Schoolbook"/>
          <w:sz w:val="22"/>
          <w:szCs w:val="22"/>
        </w:rPr>
      </w:pPr>
    </w:p>
    <w:p w:rsidR="00C87981" w:rsidP="00C87981" w14:paraId="069F886D" w14:textId="77777777">
      <w:pPr>
        <w:rPr>
          <w:rFonts w:ascii="Century Schoolbook" w:hAnsi="Century Schoolbook"/>
          <w:sz w:val="22"/>
          <w:szCs w:val="22"/>
        </w:rPr>
      </w:pPr>
      <w:r>
        <w:rPr>
          <w:rFonts w:ascii="Century Schoolbook" w:hAnsi="Century Schoolbook"/>
          <w:sz w:val="22"/>
          <w:szCs w:val="22"/>
        </w:rPr>
        <w:tab/>
        <w:t>The Centers for Disease Control indicates that COVID-19 is a highly transmissible virus that is spread when an infected person breathes out droplets and very small particles that contain the virus, and such droplets and particles are breathed in by other people.</w:t>
      </w:r>
      <w:r>
        <w:rPr>
          <w:rStyle w:val="FootnoteReference"/>
          <w:rFonts w:ascii="Century Schoolbook" w:hAnsi="Century Schoolbook"/>
          <w:sz w:val="22"/>
          <w:szCs w:val="22"/>
        </w:rPr>
        <w:footnoteReference w:id="2"/>
      </w:r>
      <w:r>
        <w:rPr>
          <w:rFonts w:ascii="Century Schoolbook" w:hAnsi="Century Schoolbook"/>
          <w:sz w:val="22"/>
          <w:szCs w:val="22"/>
        </w:rPr>
        <w:t xml:space="preserve">  Since June of 2021, a more infectious variant of the virus, known as the Delta Variant, has emerged and now accounts for the vast majority of COVID-19 cases. </w:t>
      </w:r>
    </w:p>
    <w:p w:rsidR="00C87981" w:rsidP="00C87981" w14:paraId="31416FF3" w14:textId="77777777">
      <w:pPr>
        <w:rPr>
          <w:rFonts w:ascii="Century Schoolbook" w:hAnsi="Century Schoolbook"/>
          <w:sz w:val="22"/>
          <w:szCs w:val="22"/>
        </w:rPr>
      </w:pPr>
    </w:p>
    <w:p w:rsidR="00C87981" w:rsidP="00C87981" w14:paraId="36709984" w14:textId="77777777">
      <w:pPr>
        <w:rPr>
          <w:rFonts w:ascii="Century Schoolbook" w:hAnsi="Century Schoolbook"/>
          <w:sz w:val="22"/>
          <w:szCs w:val="22"/>
        </w:rPr>
      </w:pPr>
      <w:r>
        <w:rPr>
          <w:rFonts w:ascii="Century Schoolbook" w:hAnsi="Century Schoolbook"/>
          <w:sz w:val="22"/>
          <w:szCs w:val="22"/>
        </w:rPr>
        <w:tab/>
        <w:t>Although effective vaccines have been approved by the U.S. Food and Drug Administration for emergency use, vaccination rates are slow and have not yet reached a point to significantly control community transmission.  As of ____________________, only _____% of Californians who are eligible to be vaccinated are fully vaccinated.</w:t>
      </w:r>
      <w:r>
        <w:rPr>
          <w:rStyle w:val="FootnoteReference"/>
          <w:rFonts w:ascii="Century Schoolbook" w:hAnsi="Century Schoolbook"/>
          <w:sz w:val="22"/>
          <w:szCs w:val="22"/>
        </w:rPr>
        <w:footnoteReference w:id="3"/>
      </w:r>
    </w:p>
    <w:p w:rsidR="00C87981" w:rsidP="00C87981" w14:paraId="18BE276F" w14:textId="77777777">
      <w:pPr>
        <w:rPr>
          <w:rFonts w:ascii="Century Schoolbook" w:hAnsi="Century Schoolbook"/>
          <w:sz w:val="22"/>
          <w:szCs w:val="22"/>
        </w:rPr>
      </w:pPr>
    </w:p>
    <w:p w:rsidR="00C87981" w:rsidP="00C87981" w14:paraId="51FB95EE" w14:textId="77777777">
      <w:pPr>
        <w:rPr>
          <w:rFonts w:ascii="Century Schoolbook" w:hAnsi="Century Schoolbook"/>
          <w:sz w:val="22"/>
          <w:szCs w:val="22"/>
        </w:rPr>
      </w:pPr>
      <w:r>
        <w:rPr>
          <w:rFonts w:ascii="Century Schoolbook" w:hAnsi="Century Schoolbook"/>
          <w:sz w:val="22"/>
          <w:szCs w:val="22"/>
        </w:rPr>
        <w:tab/>
        <w:t>Those who become infected with COVID-19 are at risk of serious illness and death.  As of __________________, over ______________ Americans have died from the virus.</w:t>
      </w:r>
      <w:r>
        <w:rPr>
          <w:rStyle w:val="FootnoteReference"/>
          <w:rFonts w:ascii="Century Schoolbook" w:hAnsi="Century Schoolbook"/>
          <w:sz w:val="22"/>
          <w:szCs w:val="22"/>
        </w:rPr>
        <w:footnoteReference w:id="4"/>
      </w:r>
      <w:r>
        <w:rPr>
          <w:rFonts w:ascii="Century Schoolbook" w:hAnsi="Century Schoolbook"/>
          <w:sz w:val="22"/>
          <w:szCs w:val="22"/>
        </w:rPr>
        <w:t xml:space="preserve">  Many more have been hospitalized with serious illness.  Currently, in __________ County,_____ people are hospitalized with COVID</w:t>
      </w:r>
      <w:r>
        <w:rPr>
          <w:rFonts w:ascii="Century Schoolbook" w:hAnsi="Century Schoolbook"/>
          <w:sz w:val="22"/>
          <w:szCs w:val="22"/>
        </w:rPr>
        <w:noBreakHyphen/>
        <w:t>19.  Additionally,  ____% of intensive care beds are in use</w:t>
      </w:r>
      <w:r w:rsidRPr="000B6BAE">
        <w:rPr>
          <w:rFonts w:ascii="Century Schoolbook" w:hAnsi="Century Schoolbook"/>
          <w:sz w:val="22"/>
          <w:szCs w:val="22"/>
        </w:rPr>
        <w:t xml:space="preserve">. </w:t>
      </w:r>
      <w:r w:rsidRPr="000B6BAE">
        <w:rPr>
          <w:rFonts w:ascii="Century Schoolbook" w:hAnsi="Century Schoolbook"/>
          <w:sz w:val="22"/>
          <w:szCs w:val="22"/>
          <w:highlight w:val="yellow"/>
        </w:rPr>
        <w:t>(</w:t>
      </w:r>
      <w:r w:rsidRPr="00827FEA">
        <w:rPr>
          <w:rFonts w:ascii="Century Schoolbook" w:hAnsi="Century Schoolbook"/>
          <w:sz w:val="22"/>
          <w:szCs w:val="22"/>
          <w:highlight w:val="yellow"/>
        </w:rPr>
        <w:t>Check your County’s COVID-19 public health website/dashboard to insert this specific statistic.)</w:t>
      </w:r>
    </w:p>
    <w:p w:rsidR="00C87981" w:rsidP="00C87981" w14:paraId="3BB3A5AD" w14:textId="77777777">
      <w:pPr>
        <w:rPr>
          <w:rFonts w:ascii="Century Schoolbook" w:hAnsi="Century Schoolbook"/>
          <w:sz w:val="22"/>
          <w:szCs w:val="22"/>
        </w:rPr>
      </w:pPr>
    </w:p>
    <w:p w:rsidR="00C87981" w:rsidP="00C87981" w14:paraId="75E7ABFF" w14:textId="77777777">
      <w:pPr>
        <w:rPr>
          <w:rFonts w:ascii="Century Schoolbook" w:hAnsi="Century Schoolbook"/>
          <w:sz w:val="22"/>
          <w:szCs w:val="22"/>
        </w:rPr>
      </w:pPr>
      <w:r>
        <w:rPr>
          <w:rFonts w:ascii="Century Schoolbook" w:hAnsi="Century Schoolbook"/>
          <w:sz w:val="22"/>
          <w:szCs w:val="22"/>
        </w:rPr>
        <w:tab/>
        <w:t>Conducting meetings by teleconference would directly reduce the risk of transmission among meeting attendees, including members of the public and agency staff, which has the ancillary effect of reducing risk of serious illness and death as well as reducing community spread of the virus.</w:t>
      </w:r>
    </w:p>
    <w:p w:rsidR="00C87981" w:rsidP="00C87981" w14:paraId="53BE40C9" w14:textId="77777777">
      <w:pPr>
        <w:rPr>
          <w:rFonts w:ascii="Century Schoolbook" w:hAnsi="Century Schoolbook"/>
          <w:sz w:val="22"/>
          <w:szCs w:val="22"/>
        </w:rPr>
      </w:pPr>
    </w:p>
    <w:p w:rsidR="00C87981" w:rsidP="00C87981" w14:paraId="44C82F45" w14:textId="77777777">
      <w:pPr>
        <w:rPr>
          <w:rFonts w:ascii="Century Schoolbook" w:hAnsi="Century Schoolbook"/>
          <w:sz w:val="22"/>
          <w:szCs w:val="22"/>
        </w:rPr>
      </w:pPr>
      <w:r>
        <w:rPr>
          <w:rFonts w:ascii="Century Schoolbook" w:hAnsi="Century Schoolbook"/>
          <w:sz w:val="22"/>
          <w:szCs w:val="22"/>
        </w:rPr>
        <w:tab/>
        <w:t>If the authorization to meet by teleconference is not approved by a majority vote, then the meeting will adjourn after this item and the remaining agenda items will be rescheduled to a future in-person meeting.</w:t>
      </w:r>
    </w:p>
    <w:p w:rsidR="00C87981" w:rsidP="00C87981" w14:paraId="4ECA3226" w14:textId="77777777">
      <w:pPr>
        <w:rPr>
          <w:rFonts w:ascii="Century Schoolbook" w:hAnsi="Century Schoolbook"/>
          <w:sz w:val="22"/>
          <w:szCs w:val="22"/>
        </w:rPr>
      </w:pPr>
    </w:p>
    <w:p w:rsidR="00C87981" w:rsidP="00C87981" w14:paraId="3DF2AB9B" w14:textId="77777777">
      <w:pPr>
        <w:rPr>
          <w:rFonts w:ascii="Century Schoolbook" w:hAnsi="Century Schoolbook"/>
          <w:sz w:val="22"/>
          <w:szCs w:val="22"/>
        </w:rPr>
      </w:pPr>
      <w:r w:rsidRPr="00451D57">
        <w:rPr>
          <w:rFonts w:ascii="Century Schoolbook" w:hAnsi="Century Schoolbook"/>
          <w:b/>
          <w:bCs/>
          <w:sz w:val="22"/>
          <w:szCs w:val="22"/>
        </w:rPr>
        <w:t>Recommendation:</w:t>
      </w:r>
      <w:r>
        <w:rPr>
          <w:rFonts w:ascii="Century Schoolbook" w:hAnsi="Century Schoolbook"/>
          <w:sz w:val="22"/>
          <w:szCs w:val="22"/>
        </w:rPr>
        <w:t xml:space="preserve"> </w:t>
      </w:r>
    </w:p>
    <w:p w:rsidR="00C87981" w:rsidP="00C87981" w14:paraId="21AE1DF2" w14:textId="77777777">
      <w:pPr>
        <w:rPr>
          <w:rFonts w:ascii="Century Schoolbook" w:hAnsi="Century Schoolbook"/>
          <w:sz w:val="22"/>
          <w:szCs w:val="22"/>
        </w:rPr>
      </w:pPr>
    </w:p>
    <w:p w:rsidR="00C87981" w:rsidRPr="00451D57" w:rsidP="00C87981" w14:paraId="2FBF8F14" w14:textId="77777777">
      <w:pPr>
        <w:rPr>
          <w:rFonts w:ascii="Century Schoolbook" w:hAnsi="Century Schoolbook"/>
          <w:b/>
          <w:bCs/>
          <w:sz w:val="22"/>
          <w:szCs w:val="22"/>
        </w:rPr>
      </w:pPr>
      <w:r>
        <w:rPr>
          <w:rFonts w:ascii="Century Schoolbook" w:hAnsi="Century Schoolbook"/>
          <w:b/>
          <w:bCs/>
          <w:sz w:val="22"/>
          <w:szCs w:val="22"/>
        </w:rPr>
        <w:t xml:space="preserve">For authorization or re-authorization: </w:t>
      </w:r>
      <w:r>
        <w:rPr>
          <w:rFonts w:ascii="Century Schoolbook" w:hAnsi="Century Schoolbook"/>
          <w:sz w:val="22"/>
          <w:szCs w:val="22"/>
        </w:rPr>
        <w:t>M</w:t>
      </w:r>
      <w:r w:rsidRPr="00451D57">
        <w:rPr>
          <w:rFonts w:ascii="Century Schoolbook" w:hAnsi="Century Schoolbook"/>
          <w:sz w:val="22"/>
          <w:szCs w:val="22"/>
        </w:rPr>
        <w:t xml:space="preserve">ove that </w:t>
      </w:r>
      <w:r>
        <w:rPr>
          <w:rFonts w:ascii="Century Schoolbook" w:hAnsi="Century Schoolbook"/>
          <w:sz w:val="22"/>
          <w:szCs w:val="22"/>
        </w:rPr>
        <w:t xml:space="preserve">the board </w:t>
      </w:r>
      <w:r w:rsidRPr="00451D57">
        <w:rPr>
          <w:rFonts w:ascii="Century Schoolbook" w:hAnsi="Century Schoolbook"/>
          <w:sz w:val="22"/>
          <w:szCs w:val="22"/>
        </w:rPr>
        <w:t>find that, as a result of the COVID-19 emergency, meeting in person would present imminent risks to the health or safety of attendees, and the meeting should be held by teleconference as authorized by subdivision (e)(1)(C) of section 54943 of the Government Code.</w:t>
      </w:r>
    </w:p>
    <w:p w:rsidR="00C87981" w:rsidP="00C87981" w14:paraId="62E0B4A6" w14:textId="77777777">
      <w:pPr>
        <w:rPr>
          <w:rFonts w:ascii="Century Schoolbook" w:hAnsi="Century Schoolbook"/>
          <w:sz w:val="22"/>
          <w:szCs w:val="22"/>
        </w:rPr>
      </w:pPr>
    </w:p>
    <w:p w:rsidR="00C87981" w:rsidRPr="00115AFB" w:rsidP="00C87981" w14:paraId="617F41F5" w14:textId="77777777">
      <w:pPr>
        <w:rPr>
          <w:rFonts w:ascii="Century Schoolbook" w:hAnsi="Century Schoolbook"/>
          <w:sz w:val="22"/>
          <w:szCs w:val="22"/>
        </w:rPr>
      </w:pPr>
      <w:r>
        <w:rPr>
          <w:rFonts w:ascii="Century Schoolbook" w:hAnsi="Century Schoolbook"/>
          <w:b/>
          <w:bCs/>
          <w:sz w:val="22"/>
          <w:szCs w:val="22"/>
        </w:rPr>
        <w:t xml:space="preserve">For renewal: </w:t>
      </w:r>
      <w:r>
        <w:rPr>
          <w:rFonts w:ascii="Century Schoolbook" w:hAnsi="Century Schoolbook"/>
          <w:sz w:val="22"/>
          <w:szCs w:val="22"/>
        </w:rPr>
        <w:t xml:space="preserve">Move </w:t>
      </w:r>
      <w:r w:rsidRPr="00451D57">
        <w:rPr>
          <w:rFonts w:ascii="Century Schoolbook" w:hAnsi="Century Schoolbook"/>
          <w:sz w:val="22"/>
          <w:szCs w:val="22"/>
        </w:rPr>
        <w:t xml:space="preserve">that </w:t>
      </w:r>
      <w:r>
        <w:rPr>
          <w:rFonts w:ascii="Century Schoolbook" w:hAnsi="Century Schoolbook"/>
          <w:sz w:val="22"/>
          <w:szCs w:val="22"/>
        </w:rPr>
        <w:t xml:space="preserve">the board </w:t>
      </w:r>
      <w:r w:rsidRPr="00451D57">
        <w:rPr>
          <w:rFonts w:ascii="Century Schoolbook" w:hAnsi="Century Schoolbook"/>
          <w:sz w:val="22"/>
          <w:szCs w:val="22"/>
        </w:rPr>
        <w:t xml:space="preserve">find that </w:t>
      </w:r>
      <w:r>
        <w:rPr>
          <w:rFonts w:ascii="Century Schoolbook" w:hAnsi="Century Schoolbook"/>
          <w:sz w:val="22"/>
          <w:szCs w:val="22"/>
        </w:rPr>
        <w:t xml:space="preserve">it has </w:t>
      </w:r>
      <w:r w:rsidRPr="00451D57">
        <w:rPr>
          <w:rFonts w:ascii="Century Schoolbook" w:hAnsi="Century Schoolbook"/>
          <w:sz w:val="22"/>
          <w:szCs w:val="22"/>
        </w:rPr>
        <w:t>reconsidered the state of the COVID-19 emergency, meeting in person continues to present imminent risks to the health or safety of attendees, and the board renews the prior authorization for meetings to be held by teleconference as authorized by subdivision (e)(1)(C) of section 54943 of the Government Code.</w:t>
      </w:r>
    </w:p>
    <w:p w:rsidR="006E6146" w14:paraId="350498C1" w14:textId="77777777"/>
    <w:sectPr>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Schoolbook"/>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5ED1" w:rsidP="00A75ED1" w14:paraId="0CDB679C" w14:textId="2D8B4F45">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87981" w:rsidP="00497F95" w14:paraId="0C64FCC2" w14:textId="77777777">
      <w:pPr>
        <w:rPr>
          <w:noProof/>
        </w:rPr>
      </w:pPr>
      <w:r>
        <w:rPr>
          <w:noProof/>
        </w:rPr>
        <w:separator/>
      </w:r>
    </w:p>
  </w:footnote>
  <w:footnote w:type="continuationSeparator" w:id="1">
    <w:p w:rsidR="00C87981" w:rsidP="00497F95" w14:paraId="79427733" w14:textId="77777777">
      <w:r>
        <w:continuationSeparator/>
      </w:r>
    </w:p>
  </w:footnote>
  <w:footnote w:id="2">
    <w:p w:rsidR="00C87981" w:rsidRPr="00451D57" w:rsidP="00C87981" w14:paraId="6A12454B" w14:textId="77777777">
      <w:pPr>
        <w:pStyle w:val="FootnoteText"/>
        <w:rPr>
          <w:rFonts w:ascii="Century Schoolbook" w:hAnsi="Century Schoolbook"/>
          <w:sz w:val="22"/>
          <w:szCs w:val="22"/>
        </w:rPr>
      </w:pPr>
      <w:r w:rsidRPr="00451D57">
        <w:rPr>
          <w:rStyle w:val="FootnoteReference"/>
          <w:rFonts w:ascii="Century Schoolbook" w:hAnsi="Century Schoolbook"/>
          <w:sz w:val="22"/>
          <w:szCs w:val="22"/>
        </w:rPr>
        <w:footnoteRef/>
      </w:r>
      <w:r w:rsidRPr="00451D57">
        <w:rPr>
          <w:rFonts w:ascii="Century Schoolbook" w:hAnsi="Century Schoolbook"/>
          <w:sz w:val="22"/>
          <w:szCs w:val="22"/>
        </w:rPr>
        <w:t xml:space="preserve"> </w:t>
      </w:r>
      <w:r>
        <w:fldChar w:fldCharType="begin"/>
      </w:r>
      <w:r>
        <w:instrText xml:space="preserve"> HYPERLINK "http://www.cdc.gov/cornonavirus/2019-ncov/prevent-getting-sick/how-covid-spreads.html" </w:instrText>
      </w:r>
      <w:r>
        <w:fldChar w:fldCharType="separate"/>
      </w:r>
      <w:r w:rsidRPr="00451D57">
        <w:rPr>
          <w:rStyle w:val="Hyperlink"/>
          <w:rFonts w:ascii="Century Schoolbook" w:hAnsi="Century Schoolbook"/>
          <w:sz w:val="22"/>
          <w:szCs w:val="22"/>
        </w:rPr>
        <w:t>www.cdc.gov/cornonavirus/2019-ncov/prevent-getting-sick/how-covid-spreads.html</w:t>
      </w:r>
      <w:r>
        <w:fldChar w:fldCharType="end"/>
      </w:r>
    </w:p>
  </w:footnote>
  <w:footnote w:id="3">
    <w:p w:rsidR="00C87981" w:rsidRPr="00451D57" w:rsidP="00C87981" w14:paraId="59F940A9" w14:textId="77777777">
      <w:pPr>
        <w:pStyle w:val="FootnoteText"/>
        <w:rPr>
          <w:rFonts w:ascii="Century Schoolbook" w:hAnsi="Century Schoolbook"/>
          <w:sz w:val="22"/>
          <w:szCs w:val="22"/>
        </w:rPr>
      </w:pPr>
      <w:r w:rsidRPr="00451D57">
        <w:rPr>
          <w:rStyle w:val="FootnoteReference"/>
          <w:rFonts w:ascii="Century Schoolbook" w:hAnsi="Century Schoolbook"/>
          <w:sz w:val="22"/>
          <w:szCs w:val="22"/>
        </w:rPr>
        <w:footnoteRef/>
      </w:r>
      <w:r w:rsidRPr="00451D57">
        <w:rPr>
          <w:rFonts w:ascii="Century Schoolbook" w:hAnsi="Century Schoolbook"/>
          <w:sz w:val="22"/>
          <w:szCs w:val="22"/>
        </w:rPr>
        <w:t xml:space="preserve"> State of California Covid-19 Dashboard </w:t>
      </w:r>
      <w:r>
        <w:fldChar w:fldCharType="begin"/>
      </w:r>
      <w:r>
        <w:instrText xml:space="preserve"> HYPERLINK "https://covid19.ca.gov/vaccination-progress-data/" </w:instrText>
      </w:r>
      <w:r>
        <w:fldChar w:fldCharType="separate"/>
      </w:r>
      <w:r w:rsidRPr="00451D57">
        <w:rPr>
          <w:rStyle w:val="Hyperlink"/>
          <w:rFonts w:ascii="Century Schoolbook" w:hAnsi="Century Schoolbook"/>
          <w:sz w:val="22"/>
          <w:szCs w:val="22"/>
        </w:rPr>
        <w:t>https://covid19.ca.gov/vaccination-progress-data/</w:t>
      </w:r>
      <w:r>
        <w:fldChar w:fldCharType="end"/>
      </w:r>
      <w:r w:rsidRPr="00451D57">
        <w:rPr>
          <w:rFonts w:ascii="Century Schoolbook" w:hAnsi="Century Schoolbook"/>
          <w:sz w:val="22"/>
          <w:szCs w:val="22"/>
        </w:rPr>
        <w:t xml:space="preserve"> </w:t>
      </w:r>
    </w:p>
  </w:footnote>
  <w:footnote w:id="4">
    <w:p w:rsidR="00C87981" w:rsidRPr="00451D57" w:rsidP="00C87981" w14:paraId="4A327B3F" w14:textId="6D0064D0">
      <w:pPr>
        <w:pStyle w:val="FootnoteText"/>
        <w:rPr>
          <w:rFonts w:ascii="Century Schoolbook" w:hAnsi="Century Schoolbook"/>
          <w:sz w:val="22"/>
          <w:szCs w:val="22"/>
        </w:rPr>
      </w:pPr>
      <w:r w:rsidRPr="00451D57">
        <w:rPr>
          <w:rStyle w:val="FootnoteReference"/>
          <w:rFonts w:ascii="Century Schoolbook" w:hAnsi="Century Schoolbook"/>
          <w:sz w:val="22"/>
          <w:szCs w:val="22"/>
        </w:rPr>
        <w:footnoteRef/>
      </w:r>
      <w:r w:rsidR="00FC30BA">
        <w:rPr>
          <w:rFonts w:ascii="Century Schoolbook" w:hAnsi="Century Schoolbook"/>
          <w:sz w:val="22"/>
          <w:szCs w:val="22"/>
        </w:rPr>
        <w:t xml:space="preserve"> </w:t>
      </w:r>
      <w:r w:rsidRPr="00451D57">
        <w:rPr>
          <w:rFonts w:ascii="Century Schoolbook" w:hAnsi="Century Schoolbook"/>
          <w:sz w:val="22"/>
          <w:szCs w:val="22"/>
        </w:rPr>
        <w:t xml:space="preserve">Johns Hopkins University Coronavirus Resource Center </w:t>
      </w:r>
      <w:r>
        <w:fldChar w:fldCharType="begin"/>
      </w:r>
      <w:r>
        <w:instrText xml:space="preserve"> HYPERLINK "https://coronavirus.jhu.edu/" </w:instrText>
      </w:r>
      <w:r>
        <w:fldChar w:fldCharType="separate"/>
      </w:r>
      <w:r w:rsidRPr="00451D57">
        <w:rPr>
          <w:rStyle w:val="Hyperlink"/>
          <w:rFonts w:ascii="Century Schoolbook" w:hAnsi="Century Schoolbook"/>
          <w:sz w:val="22"/>
          <w:szCs w:val="22"/>
        </w:rPr>
        <w:t>https://coronavirus.jhu.edu/</w:t>
      </w:r>
      <w:r>
        <w:fldChar w:fldCharType="end"/>
      </w:r>
      <w:r w:rsidRPr="00451D57">
        <w:rPr>
          <w:rFonts w:ascii="Century Schoolbook" w:hAnsi="Century Schoolbook"/>
          <w:sz w:val="22"/>
          <w:szCs w:val="22"/>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81"/>
    <w:rsid w:val="00057189"/>
    <w:rsid w:val="000A341B"/>
    <w:rsid w:val="000B6BAE"/>
    <w:rsid w:val="00115AFB"/>
    <w:rsid w:val="001931FA"/>
    <w:rsid w:val="001D11F3"/>
    <w:rsid w:val="00214DF8"/>
    <w:rsid w:val="003A1D66"/>
    <w:rsid w:val="00451D57"/>
    <w:rsid w:val="00497F95"/>
    <w:rsid w:val="004D7BA4"/>
    <w:rsid w:val="005A0D9D"/>
    <w:rsid w:val="006E6146"/>
    <w:rsid w:val="007424DE"/>
    <w:rsid w:val="00827FEA"/>
    <w:rsid w:val="008A3875"/>
    <w:rsid w:val="009431A7"/>
    <w:rsid w:val="009C74DB"/>
    <w:rsid w:val="00A75ED1"/>
    <w:rsid w:val="00AE3B98"/>
    <w:rsid w:val="00C327D5"/>
    <w:rsid w:val="00C87981"/>
    <w:rsid w:val="00D42885"/>
    <w:rsid w:val="00F676DB"/>
    <w:rsid w:val="00FC30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9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F95"/>
    <w:pPr>
      <w:tabs>
        <w:tab w:val="center" w:pos="4680"/>
        <w:tab w:val="right" w:pos="9360"/>
      </w:tabs>
    </w:pPr>
    <w:rPr>
      <w:rFonts w:ascii="Century Schoolbook" w:hAnsi="Century Schoolbook" w:eastAsiaTheme="minorHAnsi" w:cstheme="minorBidi"/>
      <w:sz w:val="22"/>
      <w:szCs w:val="22"/>
    </w:rPr>
  </w:style>
  <w:style w:type="character" w:customStyle="1" w:styleId="HeaderChar">
    <w:name w:val="Header Char"/>
    <w:basedOn w:val="DefaultParagraphFont"/>
    <w:link w:val="Header"/>
    <w:uiPriority w:val="99"/>
    <w:rsid w:val="00497F95"/>
    <w:rPr>
      <w:rFonts w:ascii="Century Schoolbook" w:hAnsi="Century Schoolbook"/>
    </w:rPr>
  </w:style>
  <w:style w:type="paragraph" w:styleId="Footer">
    <w:name w:val="footer"/>
    <w:basedOn w:val="Normal"/>
    <w:link w:val="FooterChar"/>
    <w:uiPriority w:val="99"/>
    <w:unhideWhenUsed/>
    <w:rsid w:val="00497F95"/>
    <w:pPr>
      <w:tabs>
        <w:tab w:val="center" w:pos="4680"/>
        <w:tab w:val="right" w:pos="9360"/>
      </w:tabs>
    </w:pPr>
    <w:rPr>
      <w:rFonts w:ascii="Century Schoolbook" w:hAnsi="Century Schoolbook" w:eastAsiaTheme="minorHAnsi" w:cstheme="minorBidi"/>
      <w:sz w:val="22"/>
      <w:szCs w:val="22"/>
    </w:rPr>
  </w:style>
  <w:style w:type="character" w:customStyle="1" w:styleId="FooterChar">
    <w:name w:val="Footer Char"/>
    <w:basedOn w:val="DefaultParagraphFont"/>
    <w:link w:val="Footer"/>
    <w:uiPriority w:val="99"/>
    <w:rsid w:val="00497F95"/>
    <w:rPr>
      <w:rFonts w:ascii="Century Schoolbook" w:hAnsi="Century Schoolbook"/>
    </w:rPr>
  </w:style>
  <w:style w:type="paragraph" w:styleId="FootnoteText">
    <w:name w:val="footnote text"/>
    <w:basedOn w:val="Normal"/>
    <w:link w:val="FootnoteTextChar"/>
    <w:semiHidden/>
    <w:unhideWhenUsed/>
    <w:rsid w:val="00C87981"/>
    <w:rPr>
      <w:sz w:val="20"/>
      <w:szCs w:val="20"/>
    </w:rPr>
  </w:style>
  <w:style w:type="character" w:customStyle="1" w:styleId="FootnoteTextChar">
    <w:name w:val="Footnote Text Char"/>
    <w:basedOn w:val="DefaultParagraphFont"/>
    <w:link w:val="FootnoteText"/>
    <w:semiHidden/>
    <w:rsid w:val="00C87981"/>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C87981"/>
    <w:rPr>
      <w:vertAlign w:val="superscript"/>
    </w:rPr>
  </w:style>
  <w:style w:type="character" w:styleId="CommentReference">
    <w:name w:val="annotation reference"/>
    <w:basedOn w:val="DefaultParagraphFont"/>
    <w:semiHidden/>
    <w:unhideWhenUsed/>
    <w:rsid w:val="00C87981"/>
    <w:rPr>
      <w:sz w:val="16"/>
      <w:szCs w:val="16"/>
    </w:rPr>
  </w:style>
  <w:style w:type="character" w:styleId="Hyperlink">
    <w:name w:val="Hyperlink"/>
    <w:basedOn w:val="DefaultParagraphFont"/>
    <w:unhideWhenUsed/>
    <w:rsid w:val="00C879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3445</Characters>
  <Application>Microsoft Office Word</Application>
  <DocSecurity>0</DocSecurity>
  <Lines>67</Lines>
  <Paragraphs>20</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2021-09-24T16:33:00Z</dcterms:created>
  <dcterms:modified xsi:type="dcterms:W3CDTF">2021-09-24T16:34:00Z</dcterms:modified>
</cp:coreProperties>
</file>