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173.199997pt;width:612.3pt;height:618.8pt;mso-position-horizontal-relative:page;mso-position-vertical-relative:page;z-index:-15896064" id="docshapegroup1" coordorigin="0,3464" coordsize="12246,12376">
            <v:rect style="position:absolute;left:0;top:3464;width:12240;height:576" id="docshape2" filled="true" fillcolor="#0e2e4f" stroked="false">
              <v:fill type="solid"/>
            </v:rect>
            <v:rect style="position:absolute;left:0;top:4040;width:533;height:4374" id="docshape3" filled="true" fillcolor="#0c5d7e" stroked="false">
              <v:fill type="solid"/>
            </v:rect>
            <v:shape style="position:absolute;left:671;top:4192;width:5974;height:3678" id="docshape4" coordorigin="671,4193" coordsize="5974,3678" path="m671,4489l968,4489,968,4193,671,4193,671,4489xm671,5350l968,5350,968,5053,671,5053,671,5350xm671,6470l968,6470,968,6174,671,6174,671,6470xm6348,4489l6645,4489,6645,4193,6348,4193,6348,4489xm671,7870l968,7870,968,7574,671,7574,671,7870xm6348,5863l6645,5863,6645,5566,6348,5566,6348,5863xe" filled="false" stroked="true" strokeweight="1pt" strokecolor="#231f20">
              <v:path arrowok="t"/>
              <v:stroke dashstyle="solid"/>
            </v:shape>
            <v:rect style="position:absolute;left:0;top:8404;width:533;height:3637" id="docshape5" filled="true" fillcolor="#0e2e4f" stroked="false">
              <v:fill type="solid"/>
            </v:rect>
            <v:shape style="position:absolute;left:10;top:8404;width:12231;height:10" id="docshape6" coordorigin="10,8404" coordsize="12231,10" path="m10,8409l11697,8409m12241,8404l12241,8414e" filled="false" stroked="true" strokeweight=".5pt" strokecolor="#231f20">
              <v:path arrowok="t"/>
              <v:stroke dashstyle="solid"/>
            </v:shape>
            <v:shape style="position:absolute;left:671;top:8553;width:5974;height:2931" id="docshape7" coordorigin="671,8553" coordsize="5974,2931" path="m671,8850l968,8850,968,8553,671,8553,671,8850xm6348,8850l6645,8850,6645,8553,6348,8553,6348,8850xm671,10291l968,10291,968,9994,671,9994,671,10291xm671,11483l968,11483,968,11187,671,11187,671,11483xm6348,9750l6645,9750,6645,9453,6348,9453,6348,9750xm6348,10627l6645,10627,6645,10330,6348,10330,6348,10627xm6348,11246l6645,11246,6645,10949,6348,10949,6348,11246xe" filled="false" stroked="true" strokeweight="1pt" strokecolor="#231f20">
              <v:path arrowok="t"/>
              <v:stroke dashstyle="solid"/>
            </v:shape>
            <v:line style="position:absolute" from="1,12035" to="11698,12035" stroked="true" strokeweight=".5pt" strokecolor="#231f20">
              <v:stroke dashstyle="solid"/>
            </v:line>
            <v:rect style="position:absolute;left:0;top:12040;width:530;height:3113" id="docshape8" filled="true" fillcolor="#0c5d7e" stroked="false">
              <v:fill type="solid"/>
            </v:rect>
            <v:shape style="position:absolute;left:671;top:12129;width:5980;height:2843" id="docshape9" coordorigin="671,12129" coordsize="5980,2843" path="m671,12426l968,12426,968,12129,671,12129,671,12426xm6354,12426l6651,12426,6651,12129,6354,12129,6354,12426xm671,13581l968,13581,968,13284,671,13284,671,13581xm6354,13261l6651,13261,6651,12964,6354,12964,6354,13261xm6354,14116l6651,14116,6651,13820,6354,13820,6354,14116xm6354,14972l6651,14972,6651,14675,6354,14675,6354,14972xm671,14177l968,14177,968,13880,671,13880,671,14177xe" filled="false" stroked="true" strokeweight="1pt" strokecolor="#231f20">
              <v:path arrowok="t"/>
              <v:stroke dashstyle="solid"/>
            </v:shape>
            <v:rect style="position:absolute;left:0;top:15153;width:12240;height:687" id="docshape10" filled="true" fillcolor="#0e2e4f" stroked="false">
              <v:fill type="solid"/>
            </v:rect>
            <v:rect style="position:absolute;left:11697;top:4040;width:543;height:4374" id="docshape11" filled="true" fillcolor="#0c5d7e" stroked="false">
              <v:fill type="solid"/>
            </v:rect>
            <v:rect style="position:absolute;left:11697;top:8414;width:543;height:3617" id="docshape12" filled="true" fillcolor="#0e2e4f" stroked="false">
              <v:fill type="solid"/>
            </v:rect>
            <v:rect style="position:absolute;left:11697;top:12021;width:543;height:3132" id="docshape13" filled="true" fillcolor="#0c5d7e" stroked="false">
              <v:fill type="solid"/>
            </v:rect>
            <v:rect style="position:absolute;left:6347;top:6676;width:297;height:297" id="docshape14" filled="false" stroked="true" strokeweight="1pt" strokecolor="#231f2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84pt;margin-top:12.619596pt;width:543.050pt;height:150.550pt;mso-position-horizontal-relative:page;mso-position-vertical-relative:page;z-index:-15895552" type="#_x0000_t202" id="docshape15" filled="false" stroked="false">
            <v:textbox inset="0,0,0,0">
              <w:txbxContent>
                <w:p>
                  <w:pPr>
                    <w:spacing w:line="158" w:lineRule="auto" w:before="159"/>
                    <w:ind w:left="1702" w:right="3540" w:firstLine="0"/>
                    <w:jc w:val="left"/>
                    <w:rPr>
                      <w:b/>
                      <w:sz w:val="66"/>
                    </w:rPr>
                  </w:pPr>
                  <w:r>
                    <w:rPr>
                      <w:b/>
                      <w:color w:val="0E2E4F"/>
                      <w:spacing w:val="-5"/>
                      <w:sz w:val="66"/>
                    </w:rPr>
                    <w:t>집</w:t>
                  </w:r>
                  <w:r>
                    <w:rPr>
                      <w:b/>
                      <w:color w:val="0E2E4F"/>
                      <w:spacing w:val="-53"/>
                      <w:sz w:val="66"/>
                    </w:rPr>
                    <w:t> </w:t>
                  </w:r>
                  <w:r>
                    <w:rPr>
                      <w:b/>
                      <w:color w:val="0E2E4F"/>
                      <w:spacing w:val="-5"/>
                      <w:sz w:val="66"/>
                    </w:rPr>
                    <w:t>안팎의</w:t>
                  </w:r>
                  <w:r>
                    <w:rPr>
                      <w:b/>
                      <w:color w:val="0E2E4F"/>
                      <w:spacing w:val="-53"/>
                      <w:sz w:val="66"/>
                    </w:rPr>
                    <w:t> </w:t>
                  </w:r>
                  <w:r>
                    <w:rPr>
                      <w:b/>
                      <w:color w:val="0E2E4F"/>
                      <w:spacing w:val="-5"/>
                      <w:sz w:val="66"/>
                    </w:rPr>
                    <w:t>잠재적인</w:t>
                  </w:r>
                  <w:r>
                    <w:rPr>
                      <w:b/>
                      <w:color w:val="0E2E4F"/>
                      <w:spacing w:val="-229"/>
                      <w:sz w:val="66"/>
                    </w:rPr>
                    <w:t> </w:t>
                  </w:r>
                  <w:r>
                    <w:rPr>
                      <w:b/>
                      <w:color w:val="0E2E4F"/>
                      <w:sz w:val="66"/>
                    </w:rPr>
                    <w:t>모기</w:t>
                  </w:r>
                  <w:r>
                    <w:rPr>
                      <w:b/>
                      <w:color w:val="0E2E4F"/>
                      <w:spacing w:val="-32"/>
                      <w:sz w:val="66"/>
                    </w:rPr>
                    <w:t> </w:t>
                  </w:r>
                  <w:r>
                    <w:rPr>
                      <w:b/>
                      <w:color w:val="0E2E4F"/>
                      <w:sz w:val="66"/>
                    </w:rPr>
                    <w:t>서식지</w:t>
                  </w:r>
                </w:p>
                <w:p>
                  <w:pPr>
                    <w:spacing w:line="158" w:lineRule="auto" w:before="119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여러분의 집에서 모기 번식을 줄이는 최선의 방법은 잠재적인 번식지를 제한하는 것입니다. 잠재적인</w:t>
                  </w:r>
                  <w:r>
                    <w:rPr>
                      <w:color w:val="231F20"/>
                      <w:spacing w:val="-8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번식지가 있는지 집 안팎을 점검하십시오. 고여있는 물이 있으면 물이 고이는 원인을 제거하십시오.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원인을 제거하지 않는 경우 고여있는 물이 있는지 매주 확인하여 모기 번식을 예방해야 합니다. 매주,</w:t>
                  </w:r>
                  <w:r>
                    <w:rPr>
                      <w:color w:val="231F20"/>
                      <w:spacing w:val="-8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그리고 비가 온 후에 모기 서식지가 있는지 둘러보시기 바랍니다.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176.196777pt;width:54pt;height:19.3pt;mso-position-horizontal-relative:page;mso-position-vertical-relative:page;z-index:-15895040" type="#_x0000_t202" id="docshape16" filled="false" stroked="false">
            <v:textbox inset="0,0,0,0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확인목록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90002pt;margin-top:204.181946pt;width:249.1pt;height:213.2pt;mso-position-horizontal-relative:page;mso-position-vertical-relative:page;z-index:-15894528" type="#_x0000_t202" id="docshape17" filled="false" stroked="false">
            <v:textbox inset="0,0,0,0">
              <w:txbxContent>
                <w:p>
                  <w:pPr>
                    <w:spacing w:line="156" w:lineRule="auto" w:before="73"/>
                    <w:ind w:left="20" w:right="216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티스푼으로 1스푼 이상의 물을 담을 수 있는</w:t>
                  </w:r>
                  <w:r>
                    <w:rPr>
                      <w:b/>
                      <w:color w:val="0C5D7E"/>
                      <w:spacing w:val="-82"/>
                      <w:sz w:val="24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용기버리거나 뒤집어 놓거나, 또는 일주일마다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비우거나 바닥에 구멍을 뚫습니다.</w:t>
                  </w:r>
                </w:p>
                <w:p>
                  <w:pPr>
                    <w:spacing w:line="160" w:lineRule="auto" w:before="53"/>
                    <w:ind w:left="20" w:right="167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물이 고일 수 있는 양동이, 물뿌리개, 유리잔,</w:t>
                  </w:r>
                  <w:r>
                    <w:rPr>
                      <w:b/>
                      <w:color w:val="0C5D7E"/>
                      <w:spacing w:val="-82"/>
                      <w:sz w:val="24"/>
                    </w:rPr>
                    <w:t> </w:t>
                  </w:r>
                  <w:r>
                    <w:rPr>
                      <w:b/>
                      <w:color w:val="0C5D7E"/>
                      <w:sz w:val="24"/>
                    </w:rPr>
                    <w:t>컵, 병뚜껑 또는 쓰레기, 애완동물용 물그릇</w:t>
                  </w:r>
                  <w:r>
                    <w:rPr>
                      <w:b/>
                      <w:color w:val="0C5D7E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실내에 보관하거나 뒤집어 놓습니다. 쓰레기인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경우 버리십시오. 일주일에 한 번 닦고 헹굽니다.</w:t>
                  </w:r>
                  <w:r>
                    <w:rPr>
                      <w:color w:val="231F20"/>
                      <w:spacing w:val="-75"/>
                      <w:sz w:val="22"/>
                    </w:rPr>
                    <w:t> </w:t>
                  </w:r>
                  <w:r>
                    <w:rPr>
                      <w:b/>
                      <w:color w:val="0C5D7E"/>
                      <w:sz w:val="24"/>
                    </w:rPr>
                    <w:t>오래된 타이어</w:t>
                  </w:r>
                </w:p>
                <w:p>
                  <w:pPr>
                    <w:pStyle w:val="BodyText"/>
                    <w:spacing w:line="158" w:lineRule="auto" w:before="0"/>
                    <w:ind w:right="481"/>
                  </w:pPr>
                  <w:r>
                    <w:rPr>
                      <w:color w:val="231F20"/>
                    </w:rPr>
                    <w:t>지역 재활용센터에서 폐기하십시오. 놀이기구</w:t>
                  </w:r>
                  <w:r>
                    <w:rPr>
                      <w:color w:val="231F20"/>
                      <w:spacing w:val="-76"/>
                    </w:rPr>
                    <w:t> </w:t>
                  </w:r>
                  <w:r>
                    <w:rPr>
                      <w:color w:val="231F20"/>
                    </w:rPr>
                    <w:t>용도로 사용하는 경우 물이 빠지도록 구멍을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뚫으십시오. 지면에 접하는 경우 부스러기가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구멍을 막고 있지 않은지 확인하십시오.</w:t>
                  </w:r>
                </w:p>
                <w:p>
                  <w:pPr>
                    <w:spacing w:line="31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방수포, 비닐 덮개, 접히는 모래통 덮개</w:t>
                  </w:r>
                </w:p>
                <w:p>
                  <w:pPr>
                    <w:pStyle w:val="BodyText"/>
                    <w:spacing w:line="158" w:lineRule="auto" w:before="23"/>
                  </w:pPr>
                  <w:r>
                    <w:rPr>
                      <w:color w:val="231F20"/>
                    </w:rPr>
                    <w:t>접힌 부분에 고인 물을 빼내고 물이 흘러 나가도록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정돈하십시오.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869995pt;margin-top:204.181946pt;width:243.75pt;height:213.7pt;mso-position-horizontal-relative:page;mso-position-vertical-relative:page;z-index:-15894016" type="#_x0000_t202" id="docshape18" filled="false" stroked="false">
            <v:textbox inset="0,0,0,0">
              <w:txbxContent>
                <w:p>
                  <w:pPr>
                    <w:spacing w:line="325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화분 받침대</w:t>
                  </w:r>
                </w:p>
                <w:p>
                  <w:pPr>
                    <w:pStyle w:val="BodyText"/>
                    <w:spacing w:line="158" w:lineRule="auto" w:before="27"/>
                    <w:ind w:right="297"/>
                  </w:pPr>
                  <w:r>
                    <w:rPr>
                      <w:color w:val="231F20"/>
                    </w:rPr>
                    <w:t>받침대를 비우거나 일주일에 한 번 물호스로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씻어내십시오. 식물 아래에 놓여있는 받침대를</w:t>
                  </w:r>
                  <w:r>
                    <w:rPr>
                      <w:color w:val="231F20"/>
                      <w:spacing w:val="-76"/>
                    </w:rPr>
                    <w:t> </w:t>
                  </w:r>
                  <w:r>
                    <w:rPr>
                      <w:color w:val="231F20"/>
                    </w:rPr>
                    <w:t>제거하십시오. 받침대에 고운 수족관 자갈을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넣으십시오.</w:t>
                  </w:r>
                </w:p>
                <w:p>
                  <w:pPr>
                    <w:spacing w:line="293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쓰레기통, 큰 통, 재활용 수거함</w:t>
                  </w:r>
                </w:p>
                <w:p>
                  <w:pPr>
                    <w:pStyle w:val="BodyText"/>
                    <w:spacing w:line="158" w:lineRule="auto" w:before="27"/>
                  </w:pPr>
                  <w:r>
                    <w:rPr>
                      <w:color w:val="231F20"/>
                    </w:rPr>
                    <w:t>용기에 뚜껑을 덮거나 바닥에 구멍을 뚫으십시오.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빗물을 모으는 경우 미세한 망사 가리개로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덮으십시오.</w:t>
                  </w:r>
                </w:p>
                <w:p>
                  <w:pPr>
                    <w:spacing w:line="294" w:lineRule="exact" w:before="0"/>
                    <w:ind w:left="3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레인 배럴 (빗물 저수조)</w:t>
                  </w:r>
                </w:p>
                <w:p>
                  <w:pPr>
                    <w:spacing w:line="158" w:lineRule="auto" w:before="19"/>
                    <w:ind w:left="37" w:right="222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방충망으로 저수조를 덮고 단단히 고정하십시오. 관</w:t>
                  </w:r>
                  <w:r>
                    <w:rPr>
                      <w:spacing w:val="-6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밸브 또는 연결 부분과 같은 다른 모든구멍이 있는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곳에 작은 방충망 조각으로 감싸고정하십시오. 레인</w:t>
                  </w:r>
                  <w:r>
                    <w:rPr>
                      <w:spacing w:val="-6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배럴 상단에 덮개가 있는경우 레인 배럴과 뚜껑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사이에 사각형 그물망을설치하고 덮개를 돌려 닫아</w:t>
                  </w:r>
                  <w:r>
                    <w:rPr>
                      <w:spacing w:val="-6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주십시오.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90002pt;margin-top:422.217651pt;width:250.7pt;height:162.6pt;mso-position-horizontal-relative:page;mso-position-vertical-relative:page;z-index:-15893504" type="#_x0000_t202" id="docshape19" filled="false" stroked="false">
            <v:textbox inset="0,0,0,0">
              <w:txbxContent>
                <w:p>
                  <w:pPr>
                    <w:spacing w:line="158" w:lineRule="auto" w:before="70"/>
                    <w:ind w:left="20" w:right="58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물이</w:t>
                  </w:r>
                  <w:r>
                    <w:rPr>
                      <w:b/>
                      <w:color w:val="0E2E4F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0E2E4F"/>
                      <w:sz w:val="24"/>
                    </w:rPr>
                    <w:t>떨어지는</w:t>
                  </w:r>
                  <w:r>
                    <w:rPr>
                      <w:b/>
                      <w:color w:val="0E2E4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E2E4F"/>
                      <w:sz w:val="24"/>
                    </w:rPr>
                    <w:t>야외</w:t>
                  </w:r>
                  <w:r>
                    <w:rPr>
                      <w:b/>
                      <w:color w:val="0E2E4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E2E4F"/>
                      <w:sz w:val="24"/>
                    </w:rPr>
                    <w:t>수도꼭지와</w:t>
                  </w:r>
                  <w:r>
                    <w:rPr>
                      <w:b/>
                      <w:color w:val="0E2E4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E2E4F"/>
                      <w:sz w:val="24"/>
                    </w:rPr>
                    <w:t>창문형</w:t>
                  </w:r>
                  <w:r>
                    <w:rPr>
                      <w:b/>
                      <w:color w:val="0E2E4F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0E2E4F"/>
                      <w:sz w:val="24"/>
                    </w:rPr>
                    <w:t>에어컨</w:t>
                  </w:r>
                  <w:r>
                    <w:rPr>
                      <w:b/>
                      <w:color w:val="0E2E4F"/>
                      <w:spacing w:val="-82"/>
                      <w:sz w:val="24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흙탕물이 있으면 꼭지를 수리하십시오. 창문형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에어컨 아래에 돌을 괴어 놓아 물이 흐르도록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하십시오. 그렇지 않으면 구멍이 오물로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채워집니다.</w:t>
                  </w:r>
                </w:p>
                <w:p>
                  <w:pPr>
                    <w:spacing w:line="158" w:lineRule="auto" w:before="101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풀이나 잘린 잡초로 막힌 배수 도랑, 배수 암거</w:t>
                  </w:r>
                  <w:r>
                    <w:rPr>
                      <w:b/>
                      <w:color w:val="0E2E4F"/>
                      <w:spacing w:val="-82"/>
                      <w:sz w:val="24"/>
                    </w:rPr>
                    <w:t> </w:t>
                  </w:r>
                  <w:r>
                    <w:rPr>
                      <w:b/>
                      <w:color w:val="0E2E4F"/>
                      <w:sz w:val="24"/>
                    </w:rPr>
                    <w:t>또는 낮은 지대</w:t>
                  </w:r>
                </w:p>
                <w:p>
                  <w:pPr>
                    <w:pStyle w:val="BodyText"/>
                    <w:spacing w:line="158" w:lineRule="auto" w:before="0"/>
                    <w:ind w:right="692"/>
                  </w:pPr>
                  <w:r>
                    <w:rPr>
                      <w:color w:val="231F20"/>
                    </w:rPr>
                    <w:t>물이 잘 흐르고 배수가 잘 되도록 풀과 잘린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잡초를 제거하십시오</w:t>
                  </w:r>
                </w:p>
                <w:p>
                  <w:pPr>
                    <w:spacing w:line="350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물받이(“덮개형” 포함)</w:t>
                  </w:r>
                </w:p>
                <w:p>
                  <w:pPr>
                    <w:pStyle w:val="BodyText"/>
                    <w:spacing w:line="293" w:lineRule="exact" w:before="0"/>
                  </w:pPr>
                  <w:r>
                    <w:rPr>
                      <w:color w:val="231F20"/>
                    </w:rPr>
                    <w:t>물이 자유롭게 흐르도록 청소하십시오.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869995pt;margin-top:422.217651pt;width:235.15pt;height:178.35pt;mso-position-horizontal-relative:page;mso-position-vertical-relative:page;z-index:-15892992" type="#_x0000_t202" id="docshape20" filled="false" stroked="false">
            <v:textbox inset="0,0,0,0">
              <w:txbxContent>
                <w:p>
                  <w:pPr>
                    <w:spacing w:line="325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뚜껑이 없는 속이 빈 울타리 지지대</w:t>
                  </w:r>
                </w:p>
                <w:p>
                  <w:pPr>
                    <w:pStyle w:val="BodyText"/>
                    <w:spacing w:line="158" w:lineRule="auto" w:before="27"/>
                    <w:ind w:right="96"/>
                  </w:pPr>
                  <w:r>
                    <w:rPr>
                      <w:color w:val="231F20"/>
                    </w:rPr>
                    <w:t>뚜껑이 없는 사슬이나 플라스틱 펜스 지지대에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뚜껑을 씌우십시오.</w:t>
                  </w:r>
                </w:p>
                <w:p>
                  <w:pPr>
                    <w:spacing w:line="346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오래된 놀이기구</w:t>
                  </w:r>
                </w:p>
                <w:p>
                  <w:pPr>
                    <w:pStyle w:val="BodyText"/>
                    <w:spacing w:line="177" w:lineRule="auto"/>
                    <w:rPr>
                      <w:b/>
                      <w:sz w:val="24"/>
                    </w:rPr>
                  </w:pPr>
                  <w:r>
                    <w:rPr>
                      <w:color w:val="231F20"/>
                    </w:rPr>
                    <w:t>제거하여 폐기하십시오. 보존해야 하는 경우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덮개로 덮으십시오. 물이 잘 빠지도록 하십시오.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b/>
                      <w:color w:val="0E2E4F"/>
                      <w:sz w:val="24"/>
                    </w:rPr>
                    <w:t>하수 배출펌프</w:t>
                  </w:r>
                </w:p>
                <w:p>
                  <w:pPr>
                    <w:pStyle w:val="BodyText"/>
                    <w:spacing w:line="252" w:lineRule="exact" w:before="0"/>
                  </w:pPr>
                  <w:r>
                    <w:rPr>
                      <w:color w:val="231F20"/>
                    </w:rPr>
                    <w:t>가리개로 덮습니다.</w:t>
                  </w:r>
                </w:p>
                <w:p>
                  <w:pPr>
                    <w:spacing w:line="158" w:lineRule="auto" w:before="73"/>
                    <w:ind w:left="20" w:right="10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지붕 및 현관 입구 아래: 보관물, 지반 함몰</w:t>
                  </w:r>
                  <w:r>
                    <w:rPr>
                      <w:b/>
                      <w:color w:val="0E2E4F"/>
                      <w:spacing w:val="-83"/>
                      <w:sz w:val="24"/>
                    </w:rPr>
                    <w:t> </w:t>
                  </w:r>
                  <w:r>
                    <w:rPr>
                      <w:b/>
                      <w:color w:val="0E2E4F"/>
                      <w:sz w:val="24"/>
                    </w:rPr>
                    <w:t>또는 비닐 지반 라이닝</w:t>
                  </w:r>
                </w:p>
                <w:p>
                  <w:pPr>
                    <w:pStyle w:val="BodyText"/>
                    <w:spacing w:line="158" w:lineRule="auto" w:before="0"/>
                    <w:ind w:right="190"/>
                  </w:pPr>
                  <w:r>
                    <w:rPr>
                      <w:color w:val="231F20"/>
                    </w:rPr>
                    <w:t>함몰된 부분을 채우십시오. 물이 고일 수 있는</w:t>
                  </w:r>
                  <w:r>
                    <w:rPr>
                      <w:color w:val="231F20"/>
                      <w:spacing w:val="-76"/>
                    </w:rPr>
                    <w:t> </w:t>
                  </w:r>
                  <w:r>
                    <w:rPr>
                      <w:color w:val="231F20"/>
                    </w:rPr>
                    <w:t>보관물은 제거하거나 뒤집어 놓으십시오.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90002pt;margin-top:601.020081pt;width:243.75pt;height:158.050pt;mso-position-horizontal-relative:page;mso-position-vertical-relative:page;z-index:-15892480" type="#_x0000_t202" id="docshape21" filled="false" stroked="false">
            <v:textbox inset="0,0,0,0">
              <w:txbxContent>
                <w:p>
                  <w:pPr>
                    <w:spacing w:line="158" w:lineRule="auto" w:before="70"/>
                    <w:ind w:left="20" w:right="66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파라솔 받침과 휴대용 농구 스탠드</w:t>
                  </w:r>
                  <w:r>
                    <w:rPr>
                      <w:b/>
                      <w:color w:val="0C5D7E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모래로 채웁니다. 물로 채워진 경우 마개를</w:t>
                  </w:r>
                  <w:r>
                    <w:rPr>
                      <w:color w:val="231F20"/>
                      <w:spacing w:val="-75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조이십시오. 스탠드의 움푹한 부분에 물이</w:t>
                  </w:r>
                  <w:r>
                    <w:rPr>
                      <w:color w:val="231F20"/>
                      <w:spacing w:val="1"/>
                      <w:sz w:val="22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들어가지 않도록 하십시오.</w:t>
                  </w:r>
                </w:p>
                <w:p>
                  <w:pPr>
                    <w:spacing w:line="332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조류용 욕조</w:t>
                  </w:r>
                </w:p>
                <w:p>
                  <w:pPr>
                    <w:pStyle w:val="BodyText"/>
                    <w:spacing w:line="280" w:lineRule="exact" w:before="0"/>
                  </w:pPr>
                  <w:r>
                    <w:rPr>
                      <w:color w:val="231F20"/>
                    </w:rPr>
                    <w:t>일주일에 한 번 버리거나 물호스로 씻어내십시오.</w:t>
                  </w:r>
                </w:p>
                <w:p>
                  <w:pPr>
                    <w:spacing w:line="316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브로멜리아드(물을 머금는 식물)</w:t>
                  </w:r>
                </w:p>
                <w:p>
                  <w:pPr>
                    <w:pStyle w:val="BodyText"/>
                    <w:spacing w:line="158" w:lineRule="auto" w:before="27"/>
                  </w:pPr>
                  <w:r>
                    <w:rPr>
                      <w:color w:val="231F20"/>
                    </w:rPr>
                    <w:t>물이 제거되도록 식물을 뒤집습니다. 식물이 너무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큰 경우 일주일에 한 번 물호스로 움푹 들어간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부분을 씻어내십시오. 가능하면 조경에 사용하지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말고 버리거나 제거하십시오.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619995pt;margin-top:601.020081pt;width:245.8pt;height:158.25pt;mso-position-horizontal-relative:page;mso-position-vertical-relative:page;z-index:-15891968" type="#_x0000_t202" id="docshape22" filled="false" stroked="false">
            <v:textbox inset="0,0,0,0">
              <w:txbxContent>
                <w:p>
                  <w:pPr>
                    <w:spacing w:line="325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인공 연못과 분수</w:t>
                  </w:r>
                </w:p>
                <w:p>
                  <w:pPr>
                    <w:pStyle w:val="BodyText"/>
                    <w:spacing w:line="158" w:lineRule="auto" w:before="27"/>
                    <w:ind w:right="89"/>
                  </w:pPr>
                  <w:r>
                    <w:rPr>
                      <w:color w:val="231F20"/>
                    </w:rPr>
                    <w:t>모기가 번식하지 못하도록 물을 여과하거나 유충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살충제를 뿌리십시오.</w:t>
                  </w:r>
                </w:p>
                <w:p>
                  <w:pPr>
                    <w:spacing w:line="281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야외용 그릴</w:t>
                  </w:r>
                </w:p>
                <w:p>
                  <w:pPr>
                    <w:pStyle w:val="BodyText"/>
                    <w:spacing w:line="158" w:lineRule="auto" w:before="27"/>
                    <w:ind w:right="855"/>
                  </w:pPr>
                  <w:r>
                    <w:rPr>
                      <w:color w:val="231F20"/>
                    </w:rPr>
                    <w:t>덮개를 씌우십시오. 환풍구가 닫혀있는지</w:t>
                  </w:r>
                  <w:r>
                    <w:rPr>
                      <w:color w:val="231F20"/>
                      <w:spacing w:val="-76"/>
                    </w:rPr>
                    <w:t> </w:t>
                  </w:r>
                  <w:r>
                    <w:rPr>
                      <w:color w:val="231F20"/>
                    </w:rPr>
                    <w:t>확인하십시오.</w:t>
                  </w:r>
                </w:p>
                <w:p>
                  <w:pPr>
                    <w:spacing w:line="302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정원의 잡초 방지 비닐</w:t>
                  </w:r>
                </w:p>
                <w:p>
                  <w:pPr>
                    <w:pStyle w:val="BodyText"/>
                    <w:spacing w:line="158" w:lineRule="auto" w:before="27"/>
                    <w:ind w:right="-1"/>
                  </w:pPr>
                  <w:r>
                    <w:rPr>
                      <w:color w:val="231F20"/>
                    </w:rPr>
                    <w:t>물이 고일 수 있는 비닐 시트 대신 물이 통과할 수</w:t>
                  </w:r>
                  <w:r>
                    <w:rPr>
                      <w:color w:val="231F20"/>
                      <w:spacing w:val="-76"/>
                    </w:rPr>
                    <w:t> </w:t>
                  </w:r>
                  <w:r>
                    <w:rPr>
                      <w:color w:val="231F20"/>
                    </w:rPr>
                    <w:t>있는 부직포를 사용하십시오.</w:t>
                  </w:r>
                </w:p>
                <w:p>
                  <w:pPr>
                    <w:spacing w:line="302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야외에 보관된 손수레</w:t>
                  </w:r>
                </w:p>
                <w:p>
                  <w:pPr>
                    <w:pStyle w:val="BodyText"/>
                    <w:spacing w:line="293" w:lineRule="exact" w:before="0"/>
                  </w:pPr>
                  <w:r>
                    <w:rPr>
                      <w:color w:val="231F20"/>
                    </w:rPr>
                    <w:t>사용하지 않을 때는 뒤집어서 보관하십시오.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1.458313pt;margin-top:259.332794pt;width:18pt;height:102.2pt;mso-position-horizontal-relative:page;mso-position-vertical-relative:page;z-index:-15891456" type="#_x0000_t202" id="docshape23" filled="false" stroked="false">
            <v:textbox inset="0,0,0,0" style="layout-flow:vertical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일반적인 가정용품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918335pt;margin-top:494.464996pt;width:18pt;height:38pt;mso-position-horizontal-relative:page;mso-position-vertical-relative:page;z-index:-15890944" type="#_x0000_t202" id="docshape24" filled="false" stroked="false">
            <v:textbox inset="0,0,0,0" style="layout-flow:vertical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건축물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988281pt;margin-top:653.920593pt;width:18pt;height:55.25pt;mso-position-horizontal-relative:page;mso-position-vertical-relative:page;z-index:-15890432" type="#_x0000_t202" id="docshape25" filled="false" stroked="false">
            <v:textbox inset="0,0,0,0" style="layout-flow:vertical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뒤뜰/정원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.225953pt;margin-top:259.351593pt;width:18pt;height:102.2pt;mso-position-horizontal-relative:page;mso-position-vertical-relative:page;z-index:-15889920" type="#_x0000_t202" id="docshape26" filled="false" stroked="false">
            <v:textbox inset="0,0,0,0" style="layout-flow:vertical;mso-layout-flow-alt:bottom-to-top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일반적인 가정용품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.400753pt;margin-top:653.22937pt;width:18pt;height:55.25pt;mso-position-horizontal-relative:page;mso-position-vertical-relative:page;z-index:-15889408" type="#_x0000_t202" id="docshape27" filled="false" stroked="false">
            <v:textbox inset="0,0,0,0" style="layout-flow:vertical;mso-layout-flow-alt:bottom-to-top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뒤뜰/정원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.800753pt;margin-top:494.464996pt;width:18pt;height:38pt;mso-position-horizontal-relative:page;mso-position-vertical-relative:page;z-index:-15888896" type="#_x0000_t202" id="docshape28" filled="false" stroked="false">
            <v:textbox inset="0,0,0,0" style="layout-flow:vertical;mso-layout-flow-alt:bottom-to-top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건축물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73.199997pt;width:612pt;height:28.8pt;mso-position-horizontal-relative:page;mso-position-vertical-relative:page;z-index:-15888384" type="#_x0000_t202" id="docshape29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02pt;width:26.5pt;height:218.45pt;mso-position-horizontal-relative:page;mso-position-vertical-relative:page;z-index:-15887872" type="#_x0000_t202" id="docshape30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5pt;margin-top:202pt;width:558.4pt;height:218.45pt;mso-position-horizontal-relative:page;mso-position-vertical-relative:page;z-index:-15887360" type="#_x0000_t202" id="docshape31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4.890015pt;margin-top:202pt;width:27.15pt;height:218.45pt;mso-position-horizontal-relative:page;mso-position-vertical-relative:page;z-index:-15886848" type="#_x0000_t202" id="docshape3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420.450012pt;width:26.5pt;height:181.35pt;mso-position-horizontal-relative:page;mso-position-vertical-relative:page;z-index:-15886336" type="#_x0000_t202" id="docshape33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5pt;margin-top:420.450012pt;width:558.4pt;height:181.35pt;mso-position-horizontal-relative:page;mso-position-vertical-relative:page;z-index:-15885824" type="#_x0000_t202" id="docshape34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4.890015pt;margin-top:420.450012pt;width:27.15pt;height:181.35pt;mso-position-horizontal-relative:page;mso-position-vertical-relative:page;z-index:-15885312" type="#_x0000_t202" id="docshape35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01.76001pt;width:26.5pt;height:155.9pt;mso-position-horizontal-relative:page;mso-position-vertical-relative:page;z-index:-15884800" type="#_x0000_t202" id="docshape36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5pt;margin-top:601.76001pt;width:558.4pt;height:155.9pt;mso-position-horizontal-relative:page;mso-position-vertical-relative:page;z-index:-15884288" type="#_x0000_t202" id="docshape37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4.890015pt;margin-top:601.76001pt;width:27.15pt;height:155.9pt;mso-position-horizontal-relative:page;mso-position-vertical-relative:page;z-index:-15883776" type="#_x0000_t202" id="docshape38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57.653015pt;width:612pt;height:34.35pt;mso-position-horizontal-relative:page;mso-position-vertical-relative:page;z-index:-15883264" type="#_x0000_t202" id="docshape39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7.690002pt;margin-top:648.200012pt;width:14.85pt;height:14.85pt;mso-position-horizontal-relative:page;mso-position-vertical-relative:page;z-index:-15882752" type="#_x0000_t202" id="docshape40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260" w:bottom="0" w:left="240" w:right="4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183.199997pt;width:612pt;height:608.6pt;mso-position-horizontal-relative:page;mso-position-vertical-relative:page;z-index:-15882240" id="docshapegroup41" coordorigin="0,3664" coordsize="12240,12172">
            <v:rect style="position:absolute;left:0;top:3664;width:12240;height:576" id="docshape42" filled="true" fillcolor="#0e2e4f" stroked="false">
              <v:fill type="solid"/>
            </v:rect>
            <v:rect style="position:absolute;left:0;top:4240;width:533;height:2716" id="docshape43" filled="true" fillcolor="#0c5d7e" stroked="false">
              <v:fill type="solid"/>
            </v:rect>
            <v:shape style="position:absolute;left:690;top:4463;width:5964;height:2271" id="docshape44" coordorigin="690,4464" coordsize="5964,2271" path="m690,4760l987,4760,987,4464,690,4464,690,4760xm6357,4760l6653,4760,6653,4464,6357,4464,6357,4760xm690,5618l987,5618,987,5321,690,5321,690,5618xm690,6734l987,6734,987,6437,690,6437,690,6734xm6357,6176l6653,6176,6653,5879,6357,5879,6357,6176xe" filled="false" stroked="true" strokeweight="1pt" strokecolor="#231f20">
              <v:path arrowok="t"/>
              <v:stroke dashstyle="solid"/>
            </v:shape>
            <v:rect style="position:absolute;left:0;top:6964;width:533;height:3894" id="docshape45" filled="true" fillcolor="#0e2e4f" stroked="false">
              <v:fill type="solid"/>
            </v:rect>
            <v:line style="position:absolute" from="4,6960" to="12236,6960" stroked="true" strokeweight=".5pt" strokecolor="#231f20">
              <v:stroke dashstyle="solid"/>
            </v:line>
            <v:shape style="position:absolute;left:672;top:7173;width:5964;height:3168" id="docshape46" coordorigin="672,7173" coordsize="5964,3168" path="m672,7480l969,7480,969,7183,672,7183,672,7480xm6339,7470l6636,7470,6636,7173,6339,7173,6339,7470xm672,8953l969,8953,969,8656,672,8656,672,8953xm672,9651l969,9651,969,9354,672,9354,672,9651xm672,10341l969,10341,969,10044,672,10044,672,10341xm6339,9846l6636,9846,6636,9549,6339,9549,6339,9846xe" filled="false" stroked="true" strokeweight="1pt" strokecolor="#231f20">
              <v:path arrowok="t"/>
              <v:stroke dashstyle="solid"/>
            </v:shape>
            <v:line style="position:absolute" from="1,10849" to="11699,10849" stroked="true" strokeweight=".5pt" strokecolor="#231f20">
              <v:stroke dashstyle="solid"/>
            </v:line>
            <v:rect style="position:absolute;left:0;top:10857;width:533;height:4263" id="docshape47" filled="true" fillcolor="#0c5d7e" stroked="false">
              <v:fill type="solid"/>
            </v:rect>
            <v:shape style="position:absolute;left:672;top:11067;width:5964;height:3513" id="docshape48" coordorigin="672,11068" coordsize="5964,3513" path="m672,11324l969,11324,969,11068,672,11068,672,11324xm6339,11364l6636,11364,6636,11068,6339,11068,6339,11364xm672,12267l969,12267,969,12024,672,12024,672,12267xm6339,12346l6636,12346,6636,12049,6339,12049,6339,12346xm6339,13318l6636,13318,6636,13022,6339,13022,6339,13318xm6339,14580l6636,14580,6636,14284,6339,14284,6339,14580xm676,13184l973,13184,973,12971,676,12971,676,13184xe" filled="false" stroked="true" strokeweight="1pt" strokecolor="#231f20">
              <v:path arrowok="t"/>
              <v:stroke dashstyle="solid"/>
            </v:shape>
            <v:rect style="position:absolute;left:0;top:15120;width:12240;height:716" id="docshape49" filled="true" fillcolor="#0e2e4f" stroked="false">
              <v:fill type="solid"/>
            </v:rect>
            <v:shape style="position:absolute;left:674;top:8791;width:5950;height:5855" id="docshape50" coordorigin="674,8792" coordsize="5950,5855" path="m6328,9089l6624,9089,6624,8792,6328,8792,6328,9089xm674,13881l971,13881,971,13673,674,13673,674,13881xm676,14647l973,14647,973,14375,676,14375,676,14647xe" filled="false" stroked="true" strokeweight="1pt" strokecolor="#231f20">
              <v:path arrowok="t"/>
              <v:stroke dashstyle="solid"/>
            </v:shape>
            <v:rect style="position:absolute;left:11702;top:4242;width:538;height:2716" id="docshape51" filled="true" fillcolor="#0c5d7e" stroked="false">
              <v:fill type="solid"/>
            </v:rect>
            <v:rect style="position:absolute;left:11699;top:6964;width:541;height:3891" id="docshape52" filled="true" fillcolor="#0e2e4f" stroked="false">
              <v:fill type="solid"/>
            </v:rect>
            <v:rect style="position:absolute;left:11699;top:10850;width:541;height:4283" id="docshape53" filled="true" fillcolor="#0c5d7e" stroked="false">
              <v:fill type="solid"/>
            </v:rect>
            <w10:wrap type="none"/>
          </v:group>
        </w:pict>
      </w:r>
      <w:r>
        <w:rPr/>
        <w:pict>
          <v:shape style="position:absolute;margin-left:18.415001pt;margin-top:18.019695pt;width:543.050pt;height:150.550pt;mso-position-horizontal-relative:page;mso-position-vertical-relative:page;z-index:-15881728" type="#_x0000_t202" id="docshape54" filled="false" stroked="false">
            <v:textbox inset="0,0,0,0">
              <w:txbxContent>
                <w:p>
                  <w:pPr>
                    <w:spacing w:line="158" w:lineRule="auto" w:before="159"/>
                    <w:ind w:left="1702" w:right="3540" w:firstLine="0"/>
                    <w:jc w:val="left"/>
                    <w:rPr>
                      <w:b/>
                      <w:sz w:val="66"/>
                    </w:rPr>
                  </w:pPr>
                  <w:r>
                    <w:rPr>
                      <w:b/>
                      <w:color w:val="0E2E4F"/>
                      <w:spacing w:val="-5"/>
                      <w:sz w:val="66"/>
                    </w:rPr>
                    <w:t>집</w:t>
                  </w:r>
                  <w:r>
                    <w:rPr>
                      <w:b/>
                      <w:color w:val="0E2E4F"/>
                      <w:spacing w:val="-53"/>
                      <w:sz w:val="66"/>
                    </w:rPr>
                    <w:t> </w:t>
                  </w:r>
                  <w:r>
                    <w:rPr>
                      <w:b/>
                      <w:color w:val="0E2E4F"/>
                      <w:spacing w:val="-5"/>
                      <w:sz w:val="66"/>
                    </w:rPr>
                    <w:t>안팎의</w:t>
                  </w:r>
                  <w:r>
                    <w:rPr>
                      <w:b/>
                      <w:color w:val="0E2E4F"/>
                      <w:spacing w:val="-53"/>
                      <w:sz w:val="66"/>
                    </w:rPr>
                    <w:t> </w:t>
                  </w:r>
                  <w:r>
                    <w:rPr>
                      <w:b/>
                      <w:color w:val="0E2E4F"/>
                      <w:spacing w:val="-5"/>
                      <w:sz w:val="66"/>
                    </w:rPr>
                    <w:t>잠재적인</w:t>
                  </w:r>
                  <w:r>
                    <w:rPr>
                      <w:b/>
                      <w:color w:val="0E2E4F"/>
                      <w:spacing w:val="-229"/>
                      <w:sz w:val="66"/>
                    </w:rPr>
                    <w:t> </w:t>
                  </w:r>
                  <w:r>
                    <w:rPr>
                      <w:b/>
                      <w:color w:val="0E2E4F"/>
                      <w:sz w:val="66"/>
                    </w:rPr>
                    <w:t>모기</w:t>
                  </w:r>
                  <w:r>
                    <w:rPr>
                      <w:b/>
                      <w:color w:val="0E2E4F"/>
                      <w:spacing w:val="-32"/>
                      <w:sz w:val="66"/>
                    </w:rPr>
                    <w:t> </w:t>
                  </w:r>
                  <w:r>
                    <w:rPr>
                      <w:b/>
                      <w:color w:val="0E2E4F"/>
                      <w:sz w:val="66"/>
                    </w:rPr>
                    <w:t>서식지</w:t>
                  </w:r>
                </w:p>
                <w:p>
                  <w:pPr>
                    <w:spacing w:line="158" w:lineRule="auto" w:before="119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여러분의 집에서 모기 번식을 줄이는 최선의 방법은 잠재적인 번식지를 제한하는 것입니다. 잠재적인</w:t>
                  </w:r>
                  <w:r>
                    <w:rPr>
                      <w:color w:val="231F20"/>
                      <w:spacing w:val="-8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번식지가 있는지 집 안팎을 점검하십시오. 고여있는 물이 있으면 물이 고이는 원인을 제거하십시오.</w:t>
                  </w:r>
                  <w:r>
                    <w:rPr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원인을 제거하지 않는 경우 고여있는 물이 있는지 매주 확인하여 모기 번식을 예방해야 합니다. 매주,</w:t>
                  </w:r>
                  <w:r>
                    <w:rPr>
                      <w:color w:val="231F20"/>
                      <w:spacing w:val="-82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그리고 비가 온 후에 모기 서식지가 있는지 둘러보시기 바랍니다.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pt;margin-top:186.196777pt;width:54pt;height:19.3pt;mso-position-horizontal-relative:page;mso-position-vertical-relative:page;z-index:-15881216" type="#_x0000_t202" id="docshape55" filled="false" stroked="false">
            <v:textbox inset="0,0,0,0">
              <w:txbxContent>
                <w:p>
                  <w:pPr>
                    <w:spacing w:line="386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확인목록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880001pt;margin-top:217.730759pt;width:230.35pt;height:128.85pt;mso-position-horizontal-relative:page;mso-position-vertical-relative:page;z-index:-15880704" type="#_x0000_t202" id="docshape56" filled="false" stroked="false">
            <v:textbox inset="0,0,0,0">
              <w:txbxContent>
                <w:p>
                  <w:pPr>
                    <w:spacing w:line="325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휴대용 농구대</w:t>
                  </w:r>
                </w:p>
                <w:p>
                  <w:pPr>
                    <w:pStyle w:val="BodyText"/>
                    <w:spacing w:line="158" w:lineRule="auto" w:before="27"/>
                  </w:pPr>
                  <w:r>
                    <w:rPr>
                      <w:color w:val="231F20"/>
                    </w:rPr>
                    <w:t>구멍을 막는 뚜껑이 제자리에 있는지 확인하고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분실한 경우 다시 뚜껑을 끼우십시오.</w:t>
                  </w:r>
                </w:p>
                <w:p>
                  <w:pPr>
                    <w:spacing w:line="303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아동용</w:t>
                  </w:r>
                  <w:r>
                    <w:rPr>
                      <w:b/>
                      <w:color w:val="0C5D7E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C5D7E"/>
                      <w:sz w:val="24"/>
                    </w:rPr>
                    <w:t>풀(Kiddie</w:t>
                  </w:r>
                  <w:r>
                    <w:rPr>
                      <w:b/>
                      <w:color w:val="0C5D7E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C5D7E"/>
                      <w:sz w:val="24"/>
                    </w:rPr>
                    <w:t>Pool)</w:t>
                  </w:r>
                </w:p>
                <w:p>
                  <w:pPr>
                    <w:pStyle w:val="BodyText"/>
                    <w:spacing w:line="158" w:lineRule="auto" w:before="27"/>
                    <w:ind w:right="263"/>
                  </w:pPr>
                  <w:r>
                    <w:rPr>
                      <w:color w:val="231F20"/>
                    </w:rPr>
                    <w:t>5~7일마다 아동용 풀의 물을 비우거나 물을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갈아주십시오. 사용하지 않을 때는 실내에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보관하거나 뒤집어 놓으십시오.</w:t>
                  </w:r>
                </w:p>
                <w:p>
                  <w:pPr>
                    <w:spacing w:line="279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C5D7E"/>
                      <w:sz w:val="22"/>
                    </w:rPr>
                    <w:t>모래통</w:t>
                  </w:r>
                </w:p>
                <w:p>
                  <w:pPr>
                    <w:pStyle w:val="BodyText"/>
                    <w:spacing w:line="298" w:lineRule="exact" w:before="0"/>
                  </w:pPr>
                  <w:r>
                    <w:rPr>
                      <w:color w:val="231F20"/>
                    </w:rPr>
                    <w:t>모래통 바닥에 작은 배수 구멍을 뚫습니다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76001pt;margin-top:217.730759pt;width:243.75pt;height:114.9pt;mso-position-horizontal-relative:page;mso-position-vertical-relative:page;z-index:-15880192" type="#_x0000_t202" id="docshape57" filled="false" stroked="false">
            <v:textbox inset="0,0,0,0">
              <w:txbxContent>
                <w:p>
                  <w:pPr>
                    <w:spacing w:line="325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장난감, 장난감 손수레 등</w:t>
                  </w:r>
                </w:p>
                <w:p>
                  <w:pPr>
                    <w:pStyle w:val="BodyText"/>
                    <w:spacing w:line="158" w:lineRule="auto" w:before="27"/>
                  </w:pPr>
                  <w:r>
                    <w:rPr>
                      <w:color w:val="231F20"/>
                    </w:rPr>
                    <w:t>사용하지 않을 때는 장난감을 뒤집어 놓거나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실내에 보관하십시오. 플라스틱 장난감 안에 물이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들어가면 모기가 알을 낳을 수 있으므로 바닥에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배수 구멍을 뚫으십시오.</w:t>
                  </w:r>
                </w:p>
                <w:p>
                  <w:pPr>
                    <w:spacing w:line="335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바람 빠진 장난감</w:t>
                  </w:r>
                </w:p>
                <w:p>
                  <w:pPr>
                    <w:pStyle w:val="BodyText"/>
                    <w:spacing w:line="158" w:lineRule="auto" w:before="27"/>
                    <w:ind w:right="630"/>
                  </w:pPr>
                  <w:r>
                    <w:rPr>
                      <w:color w:val="231F20"/>
                    </w:rPr>
                    <w:t>사용하지 않을 때는 물을 빼고 건조시킨 후</w:t>
                  </w:r>
                  <w:r>
                    <w:rPr>
                      <w:color w:val="231F20"/>
                      <w:spacing w:val="-76"/>
                    </w:rPr>
                    <w:t> </w:t>
                  </w:r>
                  <w:r>
                    <w:rPr>
                      <w:color w:val="231F20"/>
                    </w:rPr>
                    <w:t>실내에 보관하십시오.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76001pt;margin-top:353.217651pt;width:232.85pt;height:177.35pt;mso-position-horizontal-relative:page;mso-position-vertical-relative:page;z-index:-15879680" type="#_x0000_t202" id="docshape58" filled="false" stroked="false">
            <v:textbox inset="0,0,0,0">
              <w:txbxContent>
                <w:p>
                  <w:pPr>
                    <w:spacing w:line="325" w:lineRule="exact" w:before="0"/>
                    <w:ind w:left="2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풀장, 스파, 관리되지 않은 수영장</w:t>
                  </w:r>
                </w:p>
                <w:p>
                  <w:pPr>
                    <w:pStyle w:val="BodyText"/>
                    <w:spacing w:line="158" w:lineRule="auto" w:before="27"/>
                    <w:ind w:left="22"/>
                  </w:pPr>
                  <w:r>
                    <w:rPr>
                      <w:color w:val="231F20"/>
                    </w:rPr>
                    <w:t>사용하지 않을 때는 아동용 풀을 뒤집어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놓으십시오. 수영장과 스파가 운영 상태가 아닌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경우 본 지구에 연락하십시오. 물을 빼는 경우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습식/건식 진공 방식으로 물을 제거하십시오.</w:t>
                  </w:r>
                </w:p>
                <w:p>
                  <w:pPr>
                    <w:spacing w:line="363" w:lineRule="exact" w:before="175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하수 배출펌프</w:t>
                  </w:r>
                </w:p>
                <w:p>
                  <w:pPr>
                    <w:pStyle w:val="BodyText"/>
                    <w:spacing w:line="327" w:lineRule="exact" w:before="0"/>
                  </w:pPr>
                  <w:r>
                    <w:rPr>
                      <w:color w:val="231F20"/>
                    </w:rPr>
                    <w:t>가리개로 덮습니다.</w:t>
                  </w:r>
                </w:p>
                <w:p>
                  <w:pPr>
                    <w:spacing w:line="158" w:lineRule="auto" w:before="176"/>
                    <w:ind w:left="22" w:right="58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지붕 및 현관 입구 아래: 보관물, 지반 함몰</w:t>
                  </w:r>
                  <w:r>
                    <w:rPr>
                      <w:b/>
                      <w:color w:val="0E2E4F"/>
                      <w:spacing w:val="-82"/>
                      <w:sz w:val="24"/>
                    </w:rPr>
                    <w:t> </w:t>
                  </w:r>
                  <w:r>
                    <w:rPr>
                      <w:b/>
                      <w:color w:val="0E2E4F"/>
                      <w:sz w:val="24"/>
                    </w:rPr>
                    <w:t>또는 비닐 지반 라이닝</w:t>
                  </w:r>
                </w:p>
                <w:p>
                  <w:pPr>
                    <w:pStyle w:val="BodyText"/>
                    <w:spacing w:line="158" w:lineRule="auto" w:before="0"/>
                    <w:ind w:left="22" w:right="142"/>
                  </w:pPr>
                  <w:r>
                    <w:rPr>
                      <w:color w:val="231F20"/>
                    </w:rPr>
                    <w:t>함몰된 부분을 채우십시오. 물이 고일 수 있는</w:t>
                  </w:r>
                  <w:r>
                    <w:rPr>
                      <w:color w:val="231F20"/>
                      <w:spacing w:val="-76"/>
                    </w:rPr>
                    <w:t> </w:t>
                  </w:r>
                  <w:r>
                    <w:rPr>
                      <w:color w:val="231F20"/>
                    </w:rPr>
                    <w:t>보관물은 제거하거나 뒤집어 놓으십시오.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540001pt;margin-top:353.720062pt;width:244.2pt;height:187.15pt;mso-position-horizontal-relative:page;mso-position-vertical-relative:page;z-index:-15879168" type="#_x0000_t202" id="docshape59" filled="false" stroked="false">
            <v:textbox inset="0,0,0,0">
              <w:txbxContent>
                <w:p>
                  <w:pPr>
                    <w:spacing w:line="325" w:lineRule="exact" w:before="0"/>
                    <w:ind w:left="2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보트, 카누</w:t>
                  </w:r>
                </w:p>
                <w:p>
                  <w:pPr>
                    <w:pStyle w:val="BodyText"/>
                    <w:spacing w:line="158" w:lineRule="auto" w:before="27"/>
                    <w:ind w:left="29" w:right="220"/>
                  </w:pPr>
                  <w:r>
                    <w:rPr>
                      <w:color w:val="231F20"/>
                    </w:rPr>
                    <w:t>펌프로 배 밑바닥에 고인 오물을 제거하십시오.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카누와 소형 보트를 뒤집어 놓으십시오. 뒤집는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것이 불가능한 경우 비가 온 후에는 항상 물을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퍼내십시오.</w:t>
                  </w:r>
                </w:p>
                <w:p>
                  <w:pPr>
                    <w:spacing w:line="363" w:lineRule="exact" w:before="29"/>
                    <w:ind w:left="2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제트스키</w:t>
                  </w:r>
                </w:p>
                <w:p>
                  <w:pPr>
                    <w:pStyle w:val="BodyText"/>
                    <w:spacing w:line="327" w:lineRule="exact" w:before="0"/>
                    <w:ind w:left="29"/>
                  </w:pPr>
                  <w:r>
                    <w:rPr>
                      <w:color w:val="231F20"/>
                    </w:rPr>
                    <w:t>호스로 발을 고정하는 홈을 헹굽니다.</w:t>
                  </w:r>
                </w:p>
                <w:p>
                  <w:pPr>
                    <w:spacing w:line="363" w:lineRule="exact" w:before="8"/>
                    <w:ind w:left="2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수영장 펌프와 배수관</w:t>
                  </w:r>
                </w:p>
                <w:p>
                  <w:pPr>
                    <w:pStyle w:val="BodyText"/>
                    <w:spacing w:line="327" w:lineRule="exact" w:before="0"/>
                    <w:ind w:left="29"/>
                  </w:pPr>
                  <w:r>
                    <w:rPr>
                      <w:color w:val="231F20"/>
                    </w:rPr>
                    <w:t>매주 점검하여 물이 잘 배수되는지 확인하십시오.</w:t>
                  </w:r>
                </w:p>
                <w:p>
                  <w:pPr>
                    <w:spacing w:line="363" w:lineRule="exact" w:before="1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E2E4F"/>
                      <w:sz w:val="24"/>
                    </w:rPr>
                    <w:t>오래된 놀이기구</w:t>
                  </w:r>
                </w:p>
                <w:p>
                  <w:pPr>
                    <w:pStyle w:val="BodyText"/>
                    <w:spacing w:line="158" w:lineRule="auto" w:before="27"/>
                  </w:pPr>
                  <w:r>
                    <w:rPr>
                      <w:color w:val="231F20"/>
                    </w:rPr>
                    <w:t>제거하여 폐기하십시오. 보존해야 하는 경우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덮개로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덮으십시오.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물이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잘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빠지도록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하십시오.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654999pt;margin-top:547.929871pt;width:236.95pt;height:209.55pt;mso-position-horizontal-relative:page;mso-position-vertical-relative:page;z-index:-15878656" type="#_x0000_t202" id="docshape60" filled="false" stroked="false">
            <v:textbox inset="0,0,0,0">
              <w:txbxContent>
                <w:p>
                  <w:pPr>
                    <w:spacing w:line="325" w:lineRule="exact" w:before="0"/>
                    <w:ind w:left="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꽃꽂이 화병</w:t>
                  </w:r>
                </w:p>
                <w:p>
                  <w:pPr>
                    <w:pStyle w:val="BodyText"/>
                    <w:spacing w:line="158" w:lineRule="auto" w:before="27"/>
                    <w:ind w:left="26"/>
                  </w:pPr>
                  <w:r>
                    <w:rPr>
                      <w:color w:val="231F20"/>
                    </w:rPr>
                    <w:t>며칠에 한 번씩 물을 교체하십시오. 꽃병 내부를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문질러 모기 알을 제거하십시오.</w:t>
                  </w:r>
                </w:p>
                <w:p>
                  <w:pPr>
                    <w:spacing w:line="363" w:lineRule="exact" w:before="40"/>
                    <w:ind w:left="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연휴 용품(예: 트리 스탠드)</w:t>
                  </w:r>
                </w:p>
                <w:p>
                  <w:pPr>
                    <w:pStyle w:val="BodyText"/>
                    <w:spacing w:line="158" w:lineRule="auto" w:before="27"/>
                    <w:ind w:left="26" w:right="48"/>
                  </w:pPr>
                  <w:r>
                    <w:rPr>
                      <w:color w:val="231F20"/>
                    </w:rPr>
                    <w:t>적어도 일주일에 한 번 물을 갈아주고 보관하기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전에 철저히 문질러 닦으십시오.</w:t>
                  </w:r>
                </w:p>
                <w:p>
                  <w:pPr>
                    <w:spacing w:line="363" w:lineRule="exact" w:before="30"/>
                    <w:ind w:left="2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애완동물용 물그릇</w:t>
                  </w:r>
                </w:p>
                <w:p>
                  <w:pPr>
                    <w:pStyle w:val="BodyText"/>
                    <w:spacing w:line="327" w:lineRule="exact" w:before="0"/>
                    <w:ind w:left="21"/>
                  </w:pPr>
                  <w:r>
                    <w:rPr>
                      <w:color w:val="231F20"/>
                    </w:rPr>
                    <w:t>일주일에 한 번 헹굽니다.</w:t>
                  </w:r>
                </w:p>
                <w:p>
                  <w:pPr>
                    <w:spacing w:line="363" w:lineRule="exact"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변기 청소솔 홀더</w:t>
                  </w:r>
                </w:p>
                <w:p>
                  <w:pPr>
                    <w:pStyle w:val="BodyText"/>
                    <w:spacing w:line="327" w:lineRule="exact" w:before="0"/>
                  </w:pPr>
                  <w:r>
                    <w:rPr>
                      <w:color w:val="231F20"/>
                    </w:rPr>
                    <w:t>홀더 안에 들어 있는 물을 자주 빼내십시오.</w:t>
                  </w:r>
                </w:p>
                <w:p>
                  <w:pPr>
                    <w:spacing w:line="363" w:lineRule="exact" w:before="13"/>
                    <w:ind w:left="2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싱크대 아래</w:t>
                  </w:r>
                </w:p>
                <w:p>
                  <w:pPr>
                    <w:pStyle w:val="BodyText"/>
                    <w:spacing w:line="158" w:lineRule="auto" w:before="27"/>
                    <w:ind w:left="22" w:right="130"/>
                  </w:pPr>
                  <w:r>
                    <w:rPr>
                      <w:color w:val="231F20"/>
                    </w:rPr>
                    <w:t>싱크대 아래의 공간을 깨끗하고 습기가 없도록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유지하십시오.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869995pt;margin-top:547.929871pt;width:247.6pt;height:191.75pt;mso-position-horizontal-relative:page;mso-position-vertical-relative:page;z-index:-15878144" type="#_x0000_t202" id="docshape61" filled="false" stroked="false">
            <v:textbox inset="0,0,0,0">
              <w:txbxContent>
                <w:p>
                  <w:pPr>
                    <w:spacing w:line="325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받침대가 있는 화분</w:t>
                  </w:r>
                </w:p>
                <w:p>
                  <w:pPr>
                    <w:pStyle w:val="BodyText"/>
                    <w:spacing w:line="158" w:lineRule="auto" w:before="27"/>
                    <w:ind w:right="-1"/>
                  </w:pPr>
                  <w:r>
                    <w:rPr>
                      <w:color w:val="231F20"/>
                    </w:rPr>
                    <w:t>일주일에 한 번 받침대를 비우십시오. 식물 아래에</w:t>
                  </w:r>
                  <w:r>
                    <w:rPr>
                      <w:color w:val="231F20"/>
                      <w:spacing w:val="-76"/>
                    </w:rPr>
                    <w:t> </w:t>
                  </w:r>
                  <w:r>
                    <w:rPr>
                      <w:color w:val="231F20"/>
                    </w:rPr>
                    <w:t>놓여있는 받침대를 제거하십시오.</w:t>
                  </w:r>
                </w:p>
                <w:p>
                  <w:pPr>
                    <w:spacing w:line="363" w:lineRule="exact" w:before="65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소형 인공 분수 또는 폭포</w:t>
                  </w:r>
                </w:p>
                <w:p>
                  <w:pPr>
                    <w:pStyle w:val="BodyText"/>
                    <w:spacing w:line="158" w:lineRule="auto" w:before="27"/>
                    <w:ind w:right="565"/>
                  </w:pPr>
                  <w:r>
                    <w:rPr>
                      <w:color w:val="231F20"/>
                    </w:rPr>
                    <w:t>작동 가능한 상태를 유지하거나 물을 완전히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빼십시오.</w:t>
                  </w:r>
                </w:p>
                <w:p>
                  <w:pPr>
                    <w:spacing w:line="158" w:lineRule="auto" w:before="164"/>
                    <w:ind w:left="20" w:right="41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주택 리모델링 동안 노출된 연결되지 않은</w:t>
                  </w:r>
                  <w:r>
                    <w:rPr>
                      <w:b/>
                      <w:color w:val="0C5D7E"/>
                      <w:spacing w:val="-82"/>
                      <w:sz w:val="24"/>
                    </w:rPr>
                    <w:t> </w:t>
                  </w:r>
                  <w:r>
                    <w:rPr>
                      <w:b/>
                      <w:color w:val="0C5D7E"/>
                      <w:sz w:val="24"/>
                    </w:rPr>
                    <w:t>파이프에 고인 물</w:t>
                  </w:r>
                </w:p>
                <w:p>
                  <w:pPr>
                    <w:pStyle w:val="BodyText"/>
                    <w:spacing w:line="158" w:lineRule="auto" w:before="0"/>
                    <w:ind w:right="565"/>
                  </w:pPr>
                  <w:r>
                    <w:rPr>
                      <w:color w:val="231F20"/>
                    </w:rPr>
                    <w:t>배관 시스템이 작동할 때까지 연결되지 않은</w:t>
                  </w:r>
                  <w:r>
                    <w:rPr>
                      <w:color w:val="231F20"/>
                      <w:spacing w:val="-75"/>
                    </w:rPr>
                    <w:t> </w:t>
                  </w:r>
                  <w:r>
                    <w:rPr>
                      <w:color w:val="231F20"/>
                    </w:rPr>
                    <w:t>파이프를 임시로 밀봉하십시오.</w:t>
                  </w:r>
                </w:p>
                <w:p>
                  <w:pPr>
                    <w:spacing w:line="363" w:lineRule="exact" w:before="5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C5D7E"/>
                      <w:sz w:val="24"/>
                    </w:rPr>
                    <w:t>자주 사용하지 않는 화장실의 물</w:t>
                  </w:r>
                </w:p>
                <w:p>
                  <w:pPr>
                    <w:pStyle w:val="BodyText"/>
                    <w:spacing w:line="293" w:lineRule="exact" w:before="0"/>
                  </w:pPr>
                  <w:r>
                    <w:rPr>
                      <w:color w:val="231F20"/>
                    </w:rPr>
                    <w:t>자주 화장실의 물을 내리십시오.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978027pt;margin-top:241.591995pt;width:18pt;height:78.2pt;mso-position-horizontal-relative:page;mso-position-vertical-relative:page;z-index:-15877632" type="#_x0000_t202" id="docshape62" filled="false" stroked="false">
            <v:textbox inset="0,0,0,0" style="layout-flow:vertical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어린이 장난감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978027pt;margin-top:408.499908pt;width:18pt;height:74pt;mso-position-horizontal-relative:page;mso-position-vertical-relative:page;z-index:-15877120" type="#_x0000_t202" id="docshape63" filled="false" stroked="false">
            <v:textbox inset="0,0,0,0" style="layout-flow:vertical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레크리에이션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9.978027pt;margin-top:628.684998pt;width:18pt;height:42.2pt;mso-position-horizontal-relative:page;mso-position-vertical-relative:page;z-index:-15876608" type="#_x0000_t202" id="docshape64" filled="false" stroked="false">
            <v:textbox inset="0,0,0,0" style="layout-flow:vertical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집 내부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.400753pt;margin-top:628.755005pt;width:18pt;height:42.2pt;mso-position-horizontal-relative:page;mso-position-vertical-relative:page;z-index:-15876096" type="#_x0000_t202" id="docshape65" filled="false" stroked="false">
            <v:textbox inset="0,0,0,0" style="layout-flow:vertical;mso-layout-flow-alt:bottom-to-top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집 내부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.800753pt;margin-top:408.211212pt;width:18pt;height:74pt;mso-position-horizontal-relative:page;mso-position-vertical-relative:page;z-index:-15875584" type="#_x0000_t202" id="docshape66" filled="false" stroked="false">
            <v:textbox inset="0,0,0,0" style="layout-flow:vertical;mso-layout-flow-alt:bottom-to-top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레크리에이션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.800753pt;margin-top:242.074402pt;width:18pt;height:78.2pt;mso-position-horizontal-relative:page;mso-position-vertical-relative:page;z-index:-15875072" type="#_x0000_t202" id="docshape67" filled="false" stroked="false">
            <v:textbox inset="0,0,0,0" style="layout-flow:vertical;mso-layout-flow-alt:bottom-to-top">
              <w:txbxContent>
                <w:p>
                  <w:pPr>
                    <w:spacing w:line="359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어린이 장난감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83.199997pt;width:612pt;height:28.95pt;mso-position-horizontal-relative:page;mso-position-vertical-relative:page;z-index:-15874560" type="#_x0000_t202" id="docshape68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12.106003pt;width:26.65pt;height:135.950pt;mso-position-horizontal-relative:page;mso-position-vertical-relative:page;z-index:-15874048" type="#_x0000_t202" id="docshape69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639999pt;margin-top:212.106003pt;width:558.35pt;height:135.950pt;mso-position-horizontal-relative:page;mso-position-vertical-relative:page;z-index:-15873536" type="#_x0000_t202" id="docshape70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4.958984pt;margin-top:212.106003pt;width:27.05pt;height:135.950pt;mso-position-horizontal-relative:page;mso-position-vertical-relative:page;z-index:-15873024" type="#_x0000_t202" id="docshape71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48.01001pt;width:26.65pt;height:194.45pt;mso-position-horizontal-relative:page;mso-position-vertical-relative:page;z-index:-15872512" type="#_x0000_t202" id="docshape7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639999pt;margin-top:348.01001pt;width:558.35pt;height:194.45pt;mso-position-horizontal-relative:page;mso-position-vertical-relative:page;z-index:-15872000" type="#_x0000_t202" id="docshape73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4.958984pt;margin-top:348.01001pt;width:27.05pt;height:194.45pt;mso-position-horizontal-relative:page;mso-position-vertical-relative:page;z-index:-15871488" type="#_x0000_t202" id="docshape74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42.444397pt;width:26.65pt;height:214.2pt;mso-position-horizontal-relative:page;mso-position-vertical-relative:page;z-index:-15870976" type="#_x0000_t202" id="docshape75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639999pt;margin-top:542.444397pt;width:558.35pt;height:214.2pt;mso-position-horizontal-relative:page;mso-position-vertical-relative:page;z-index:-15870464" type="#_x0000_t202" id="docshape76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4.958984pt;margin-top:542.444397pt;width:27.05pt;height:214.2pt;mso-position-horizontal-relative:page;mso-position-vertical-relative:page;z-index:-15869952" type="#_x0000_t202" id="docshape77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756.630005pt;width:612pt;height:35.2pt;mso-position-horizontal-relative:page;mso-position-vertical-relative:page;z-index:-15869440" type="#_x0000_t202" id="docshape78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360" w:bottom="0" w:left="2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Malgun Gothic" w:hAnsi="Malgun Gothic" w:eastAsia="Malgun Gothic" w:cs="Malgun Gothic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0979757221A458F58E3EA298B0908" ma:contentTypeVersion="14" ma:contentTypeDescription="Create a new document." ma:contentTypeScope="" ma:versionID="14b2dd1ac78d2c7258f92615f8742a0d">
  <xsd:schema xmlns:xsd="http://www.w3.org/2001/XMLSchema" xmlns:xs="http://www.w3.org/2001/XMLSchema" xmlns:p="http://schemas.microsoft.com/office/2006/metadata/properties" xmlns:ns2="c89c42c3-ba55-4092-8248-1f6e2de79fa8" xmlns:ns3="952cb63b-e20d-43ae-9ae8-a0aa07b47b3c" targetNamespace="http://schemas.microsoft.com/office/2006/metadata/properties" ma:root="true" ma:fieldsID="e91d9fa794f34619ed37a300d6aaaabb" ns2:_="" ns3:_="">
    <xsd:import namespace="c89c42c3-ba55-4092-8248-1f6e2de79fa8"/>
    <xsd:import namespace="952cb63b-e20d-43ae-9ae8-a0aa07b47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42c3-ba55-4092-8248-1f6e2de7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5815839-9a5c-49f1-a8d3-21427a8f8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cb63b-e20d-43ae-9ae8-a0aa07b47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85ca3b8-9b32-4697-810b-13291c958a8b}" ma:internalName="TaxCatchAll" ma:showField="CatchAllData" ma:web="952cb63b-e20d-43ae-9ae8-a0aa07b47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cb63b-e20d-43ae-9ae8-a0aa07b47b3c" xsi:nil="true"/>
    <lcf76f155ced4ddcb4097134ff3c332f xmlns="c89c42c3-ba55-4092-8248-1f6e2de79f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EEC9C2-EB07-455C-9B6D-61853128EEC5}"/>
</file>

<file path=customXml/itemProps2.xml><?xml version="1.0" encoding="utf-8"?>
<ds:datastoreItem xmlns:ds="http://schemas.openxmlformats.org/officeDocument/2006/customXml" ds:itemID="{AB7678F9-614E-402E-972C-B37D2515EDF1}"/>
</file>

<file path=customXml/itemProps3.xml><?xml version="1.0" encoding="utf-8"?>
<ds:datastoreItem xmlns:ds="http://schemas.openxmlformats.org/officeDocument/2006/customXml" ds:itemID="{43334BE6-8E17-419E-A358-F7D246061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2022-03-14T16:59:57Z</dcterms:created>
  <dcterms:modified xsi:type="dcterms:W3CDTF">2022-03-14T16:59:57Z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2022-03-14T00:00:00Z</vt:filetime>
  </property>
  <property fmtid="{D5CDD505-2E9C-101B-9397-08002B2CF9AE}" pid="5" name="ContentTypeId">
    <vt:lpwstr>0x010100D420979757221A458F58E3EA298B0908</vt:lpwstr>
  </property>
</Properties>
</file>