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Category B Practice Q’s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Compare and contrast the differences among eggs/egg deposition of </w:t>
      </w:r>
      <w:r w:rsidDel="00000000" w:rsidR="00000000" w:rsidRPr="00000000">
        <w:rPr>
          <w:i w:val="1"/>
          <w:rtl w:val="0"/>
        </w:rPr>
        <w:t xml:space="preserve">Culex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Aedes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i w:val="1"/>
          <w:rtl w:val="0"/>
        </w:rPr>
        <w:t xml:space="preserve">Anopheles</w:t>
      </w:r>
      <w:r w:rsidDel="00000000" w:rsidR="00000000" w:rsidRPr="00000000">
        <w:rPr>
          <w:rtl w:val="0"/>
        </w:rPr>
        <w:t xml:space="preserve"> genera. (slide 24)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What is the most common type of arboviral transmission?  Briefly explain how this process works. (slide 32)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Which mosquito vectors yellow fever? (slide 59)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Which mosquito vectors dengue? (slide 61)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List and explain the 3 different types of transmission.  Give examples of each.  What is transovarial transmission? (slide 62, 63, 70)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Define arbovirus.  Worldwide, what is the most important arbovirus vector?  The second most important? (slide 67)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What are the most frequently contracted mosquito diseases in California? (slide 68)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Know table in slide 65 (formerly 72), “Pathogen, Disease, and Vector Table”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What is the primary vector of California Encephalitis? (slide 73)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In California, what is the primary vector of Western Equine Encephalomyelitis? (slide 74)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Which two </w:t>
      </w:r>
      <w:r w:rsidDel="00000000" w:rsidR="00000000" w:rsidRPr="00000000">
        <w:rPr>
          <w:i w:val="1"/>
          <w:rtl w:val="0"/>
        </w:rPr>
        <w:t xml:space="preserve">Aedes</w:t>
      </w:r>
      <w:r w:rsidDel="00000000" w:rsidR="00000000" w:rsidRPr="00000000">
        <w:rPr>
          <w:rtl w:val="0"/>
        </w:rPr>
        <w:t xml:space="preserve"> species may also serve as vectors for WEE? (slide 75)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What are the primary and secondary (in that order) vectors of Saint Louis Encephalitis? (Slide 77)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Which genus is the primary vector for West Nile Virus? (slide 79, 77)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Which genus is the vector for human malaria?  What is the causative agent? (slide 82) 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What is the primary vector for dog heartworm? What is the pathogen? (slide 87, 86)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What order do mosquitoes belong?  What family? (slide 92)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Which requires a blood meal: male or female? (slide 92)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Name the 3 subfamilies mosquitoes are classified into. (slide 95)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Go over slide 97, “Close Relatives of the Mosquito”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Define and give examples of each: Physical control, chemical control, personal protective measures, and area protective measures. (Slide 134)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List the principles of insecticide usage. (slide 145)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Distinguish between larvicides and adulticides. (slide 146)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When would a technician use an herbicide? Distinguish between organic and inorganic herbicide. (slide 148 159, 160)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Name the 6 classes of insecticides used in mosquito control (slides 150-157)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What are the two types of biorational insecticides? (slides 156-157)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What are the 2 types of materials applied to the surface of the water? (Slide 158)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List and describe the different formulations of insecticide for mosquito control (slides 162-167)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List and describe the equipment used in mosquito control (slides 168-170)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 xml:space="preserve">What is calibration and why is it important? (slide 173)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What is resistance?  How does this occur? What can be done to avoid it? (slides 174-177)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  <w:t xml:space="preserve">Differentiate between “toxicity” and “hazard”. (slide 180)</w:t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What are the 4 types of toxicity?  Define them. (slide 181)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What are the 4 ways insecticides can enter a human body? (slide 182-183)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Know slide 185 (formerly 184), “Types of Toxicity”</w:t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  <w:t xml:space="preserve">Know slide 197 (formerly 194), “</w:t>
      </w:r>
      <w:r w:rsidDel="00000000" w:rsidR="00000000" w:rsidRPr="00000000">
        <w:rPr>
          <w:color w:val="201f1e"/>
          <w:highlight w:val="white"/>
          <w:rtl w:val="0"/>
        </w:rPr>
        <w:t xml:space="preserve">Insecticide Toxicity Categories and Acute Toxicity Values”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What is physical control? List some examples (slide 197-199).  How would natural sources be altered? (slides 205-211). Agricultural sources? (slides 212-216)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What is biological control?  (slide 220)  What are the two types? (slide 221)  What are examples of biological control by natural enemies? (slides 223-225)  Distinguish between autocidal control and genetic control. (slides 226-227)</w:t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  <w:t xml:space="preserve">How is larval abundance measured? Does high larval abundance always mean high adult abundance? (slide 243)</w:t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List the different ways adult mosquito abundance is measured (example, the trap types).  Describe the different types of adults that are captured in different trap types. (slides 244-247)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What are 3 ways avian populations can be tested for arboviral infections? (slides 249-252)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What are additional infections that are surveyed? (slide 253)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Why are human infections bad indicators of arboviral activity? (slide 254)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u w:val="single"/>
          <w:rtl w:val="0"/>
        </w:rPr>
        <w:t xml:space="preserve">Vocabulary</w:t>
      </w:r>
      <w:r w:rsidDel="00000000" w:rsidR="00000000" w:rsidRPr="00000000">
        <w:rPr>
          <w:rtl w:val="0"/>
        </w:rPr>
        <w:t xml:space="preserve"> (note: some of these terms are not highlighted in the ppt/pdf)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Autogeny (slide 26)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  <w:t xml:space="preserve">Univoltine (slide 40, 50)</w:t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  <w:t xml:space="preserve">Multivoltine (slide 40, 50)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  <w:t xml:space="preserve">Diapause (slide 40, 51)</w: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Phytotelmata (slide 49)</w:t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  <w:t xml:space="preserve">Aestivation (slide 51)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  <w:t xml:space="preserve">Competitive displacement (slide 52)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Infectious disease (slide 56)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  <w:t xml:space="preserve">Viremia (slide 69)</w:t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Encephalitis (slide 70)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Incubation period (slide 71)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Dead-end host (slide 80)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 xml:space="preserve">Conditioning (slide 111)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Arbovirus (slide 269)</w:t>
      </w:r>
    </w:p>
    <w:p w:rsidR="00000000" w:rsidDel="00000000" w:rsidP="00000000" w:rsidRDefault="00000000" w:rsidRPr="00000000" w14:paraId="0000003E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Note: refer to the glossary starting on slide 269 for other definitions</w:t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djxcpD33AniaWOPPgfrf+h6I2Q==">AMUW2mU6mSYqSXqU4MakBRYc1DTcQntQND9qRsMJIYOQLE656xIEwNzzXde2/WN/1nNUWiXboDt8fZQshk3WcEbBHCYcHcwLSxdOkQ0cUO+ulPE6UWYKCsA=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2017-06-26T03:39:00Z</dcterms:created>
  <dc:creator>Windows User</dc:creator>
</cp:coreProperties>
</file>